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936" w:rsidRPr="00B67633" w:rsidRDefault="000B6936" w:rsidP="0010449B">
      <w:pPr>
        <w:ind w:right="-720"/>
        <w:jc w:val="both"/>
        <w:rPr>
          <w:rFonts w:ascii="Arial" w:hAnsi="Arial" w:cs="Arial"/>
          <w:b/>
          <w:sz w:val="22"/>
          <w:szCs w:val="22"/>
          <w:vertAlign w:val="subscript"/>
          <w:lang w:val="fr-FR"/>
        </w:rPr>
      </w:pPr>
    </w:p>
    <w:p w:rsidR="000B6936" w:rsidRPr="00B20A2E" w:rsidRDefault="006E5287" w:rsidP="0010449B">
      <w:pPr>
        <w:ind w:right="-720"/>
        <w:jc w:val="both"/>
        <w:rPr>
          <w:rFonts w:ascii="Arial" w:hAnsi="Arial" w:cs="Arial"/>
          <w:b/>
          <w:sz w:val="22"/>
          <w:szCs w:val="22"/>
          <w:lang w:val="fr-FR"/>
        </w:rPr>
      </w:pPr>
      <w:r>
        <w:rPr>
          <w:noProof/>
          <w:lang w:eastAsia="fr-CA"/>
        </w:rPr>
        <mc:AlternateContent>
          <mc:Choice Requires="wps">
            <w:drawing>
              <wp:anchor distT="0" distB="0" distL="114300" distR="114300" simplePos="0" relativeHeight="251658240" behindDoc="0" locked="0" layoutInCell="1" allowOverlap="1">
                <wp:simplePos x="0" y="0"/>
                <wp:positionH relativeFrom="column">
                  <wp:posOffset>-579120</wp:posOffset>
                </wp:positionH>
                <wp:positionV relativeFrom="paragraph">
                  <wp:posOffset>83820</wp:posOffset>
                </wp:positionV>
                <wp:extent cx="2859405" cy="403860"/>
                <wp:effectExtent l="0" t="0" r="17145" b="15240"/>
                <wp:wrapNone/>
                <wp:docPr id="4"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AE07F8" w:rsidRPr="003C606E" w:rsidRDefault="00AE07F8" w:rsidP="00E54F43">
                            <w:r>
                              <w:t xml:space="preserve">Approuvé le : </w:t>
                            </w:r>
                            <w:bookmarkStart w:id="0" w:name="_GoBack"/>
                            <w:bookmarkEnd w:id="0"/>
                            <w:r w:rsidR="00CE2D43">
                              <w:t>12 mars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6.6pt;width:225.15pt;height:3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">
                <v:textbox>
                  <w:txbxContent>
                    <w:p w:rsidR="00AE07F8" w:rsidRPr="003C606E" w:rsidRDefault="00AE07F8" w:rsidP="00E54F43">
                      <w:r>
                        <w:t xml:space="preserve">Approuvé le : </w:t>
                      </w:r>
                      <w:bookmarkStart w:id="1" w:name="_GoBack"/>
                      <w:bookmarkEnd w:id="1"/>
                      <w:r w:rsidR="00CE2D43">
                        <w:t>12 mars 2013</w:t>
                      </w:r>
                    </w:p>
                  </w:txbxContent>
                </v:textbox>
              </v:shape>
            </w:pict>
          </mc:Fallback>
        </mc:AlternateContent>
      </w:r>
    </w:p>
    <w:p w:rsidR="000B6936" w:rsidRPr="00B20A2E" w:rsidRDefault="000B6936" w:rsidP="00693FBB">
      <w:pPr>
        <w:ind w:right="-720"/>
        <w:jc w:val="right"/>
        <w:rPr>
          <w:rFonts w:ascii="Arial" w:hAnsi="Arial" w:cs="Arial"/>
          <w:b/>
          <w:sz w:val="22"/>
          <w:szCs w:val="22"/>
          <w:lang w:val="fr-FR"/>
        </w:rPr>
      </w:pPr>
      <w:r>
        <w:rPr>
          <w:rFonts w:ascii="Arial" w:hAnsi="Arial" w:cs="Arial"/>
          <w:b/>
          <w:sz w:val="22"/>
          <w:szCs w:val="22"/>
          <w:lang w:val="fr-FR"/>
        </w:rPr>
        <w:t xml:space="preserve">11 décembre </w:t>
      </w:r>
      <w:r w:rsidRPr="00B20A2E">
        <w:rPr>
          <w:rFonts w:ascii="Arial" w:hAnsi="Arial" w:cs="Arial"/>
          <w:b/>
          <w:sz w:val="22"/>
          <w:szCs w:val="22"/>
          <w:lang w:val="fr-FR"/>
        </w:rPr>
        <w:t>2012</w:t>
      </w:r>
    </w:p>
    <w:p w:rsidR="000B6936" w:rsidRPr="00B20A2E" w:rsidRDefault="000B6936"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0B6936" w:rsidRPr="00B20A2E" w:rsidRDefault="000B6936" w:rsidP="003268AF">
      <w:pPr>
        <w:ind w:left="-856" w:right="-720"/>
        <w:jc w:val="both"/>
        <w:rPr>
          <w:rFonts w:ascii="Arial" w:hAnsi="Arial" w:cs="Arial"/>
          <w:b/>
          <w:sz w:val="22"/>
          <w:szCs w:val="22"/>
          <w:lang w:val="fr-FR"/>
        </w:rPr>
      </w:pPr>
    </w:p>
    <w:p w:rsidR="000B6936" w:rsidRPr="00B20A2E" w:rsidRDefault="000B6936" w:rsidP="00CC3609">
      <w:pPr>
        <w:spacing w:after="240"/>
        <w:ind w:left="-856" w:right="-720"/>
        <w:jc w:val="both"/>
        <w:rPr>
          <w:rFonts w:ascii="Arial" w:hAnsi="Arial" w:cs="Arial"/>
          <w:b/>
          <w:sz w:val="22"/>
          <w:szCs w:val="22"/>
          <w:lang w:val="fr-FR"/>
        </w:rPr>
      </w:pPr>
      <w:r w:rsidRPr="00B20A2E">
        <w:rPr>
          <w:rFonts w:ascii="Arial" w:hAnsi="Arial" w:cs="Arial"/>
          <w:b/>
          <w:sz w:val="22"/>
          <w:szCs w:val="22"/>
          <w:lang w:val="fr-FR"/>
        </w:rPr>
        <w:t>Présence des membres</w:t>
      </w:r>
    </w:p>
    <w:tbl>
      <w:tblPr>
        <w:tblW w:w="10317"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96"/>
      </w:tblGrid>
      <w:tr w:rsidR="000B6936" w:rsidRPr="00B20A2E" w:rsidTr="00AB5608">
        <w:trPr>
          <w:trHeight w:val="653"/>
        </w:trPr>
        <w:tc>
          <w:tcPr>
            <w:tcW w:w="2622" w:type="dxa"/>
            <w:vAlign w:val="center"/>
          </w:tcPr>
          <w:p w:rsidR="000B6936" w:rsidRPr="00B20A2E" w:rsidRDefault="000B6936" w:rsidP="00462BD8">
            <w:pPr>
              <w:jc w:val="both"/>
              <w:rPr>
                <w:rFonts w:ascii="Arial" w:hAnsi="Arial" w:cs="Arial"/>
                <w:b/>
                <w:bCs/>
              </w:rPr>
            </w:pPr>
            <w:r>
              <w:rPr>
                <w:rFonts w:ascii="Arial" w:hAnsi="Arial" w:cs="Arial"/>
                <w:sz w:val="22"/>
                <w:szCs w:val="22"/>
                <w:lang w:val="fr-FR"/>
              </w:rPr>
              <w:t>Auger Danielle</w:t>
            </w:r>
          </w:p>
        </w:tc>
        <w:tc>
          <w:tcPr>
            <w:tcW w:w="6099" w:type="dxa"/>
            <w:vAlign w:val="center"/>
          </w:tcPr>
          <w:p w:rsidR="000B6936" w:rsidRPr="00B20A2E" w:rsidRDefault="000B6936" w:rsidP="00462BD8">
            <w:pPr>
              <w:jc w:val="both"/>
              <w:rPr>
                <w:rFonts w:ascii="Arial" w:hAnsi="Arial" w:cs="Arial"/>
                <w:bCs/>
                <w:lang w:val="fr-FR"/>
              </w:rPr>
            </w:pPr>
            <w:r w:rsidRPr="00B20A2E">
              <w:rPr>
                <w:rFonts w:ascii="Arial" w:hAnsi="Arial" w:cs="Arial"/>
                <w:bCs/>
                <w:sz w:val="22"/>
                <w:szCs w:val="22"/>
                <w:lang w:val="fr-FR"/>
              </w:rPr>
              <w:t>Direct</w:t>
            </w:r>
            <w:r>
              <w:rPr>
                <w:rFonts w:ascii="Arial" w:hAnsi="Arial" w:cs="Arial"/>
                <w:bCs/>
                <w:sz w:val="22"/>
                <w:szCs w:val="22"/>
                <w:lang w:val="fr-FR"/>
              </w:rPr>
              <w:t>rice</w:t>
            </w:r>
            <w:r w:rsidRPr="00B20A2E">
              <w:rPr>
                <w:rFonts w:ascii="Arial" w:hAnsi="Arial" w:cs="Arial"/>
                <w:bCs/>
                <w:sz w:val="22"/>
                <w:szCs w:val="22"/>
                <w:lang w:val="fr-FR"/>
              </w:rPr>
              <w:t xml:space="preserve"> de la </w:t>
            </w:r>
            <w:r w:rsidRPr="00B20A2E">
              <w:rPr>
                <w:rFonts w:ascii="Arial" w:hAnsi="Arial" w:cs="Arial"/>
                <w:sz w:val="22"/>
                <w:szCs w:val="22"/>
                <w:lang w:val="fr-FR"/>
              </w:rPr>
              <w:t>protection de la</w:t>
            </w:r>
            <w:r w:rsidRPr="00B20A2E">
              <w:rPr>
                <w:rFonts w:ascii="Arial" w:hAnsi="Arial" w:cs="Arial"/>
                <w:bCs/>
                <w:sz w:val="22"/>
                <w:szCs w:val="22"/>
                <w:lang w:val="fr-FR"/>
              </w:rPr>
              <w:t xml:space="preserve"> santé publique/MSSS</w:t>
            </w:r>
          </w:p>
        </w:tc>
        <w:tc>
          <w:tcPr>
            <w:tcW w:w="1596" w:type="dxa"/>
            <w:vAlign w:val="center"/>
          </w:tcPr>
          <w:p w:rsidR="000B6936" w:rsidRPr="00B20A2E" w:rsidRDefault="000B6936" w:rsidP="00462BD8">
            <w:pPr>
              <w:jc w:val="both"/>
              <w:rPr>
                <w:rFonts w:ascii="Arial" w:hAnsi="Arial" w:cs="Arial"/>
                <w:lang w:val="fr-FR"/>
              </w:rPr>
            </w:pPr>
            <w:r>
              <w:rPr>
                <w:rFonts w:ascii="Arial" w:hAnsi="Arial" w:cs="Arial"/>
                <w:lang w:val="fr-FR"/>
              </w:rPr>
              <w:t>Non</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r>
              <w:rPr>
                <w:rFonts w:ascii="Arial" w:hAnsi="Arial" w:cs="Arial"/>
                <w:sz w:val="22"/>
                <w:szCs w:val="22"/>
                <w:lang w:val="fr-FR"/>
              </w:rPr>
              <w:t xml:space="preserve">Beauchemin Marc </w:t>
            </w:r>
          </w:p>
        </w:tc>
        <w:tc>
          <w:tcPr>
            <w:tcW w:w="6099" w:type="dxa"/>
            <w:vAlign w:val="center"/>
          </w:tcPr>
          <w:p w:rsidR="000B6936" w:rsidRPr="00B20A2E" w:rsidRDefault="000B6936" w:rsidP="0010449B">
            <w:pPr>
              <w:ind w:right="316"/>
              <w:jc w:val="both"/>
              <w:rPr>
                <w:rFonts w:ascii="Arial" w:hAnsi="Arial" w:cs="Arial"/>
                <w:bCs/>
                <w:lang w:val="fr-FR"/>
              </w:rPr>
            </w:pPr>
            <w:r>
              <w:rPr>
                <w:rFonts w:ascii="Arial" w:hAnsi="Arial" w:cs="Arial"/>
                <w:bCs/>
                <w:sz w:val="22"/>
                <w:szCs w:val="22"/>
                <w:lang w:val="fr-FR"/>
              </w:rPr>
              <w:t xml:space="preserve">Direction de la logistique </w:t>
            </w:r>
            <w:proofErr w:type="spellStart"/>
            <w:r>
              <w:rPr>
                <w:rFonts w:ascii="Arial" w:hAnsi="Arial" w:cs="Arial"/>
                <w:bCs/>
                <w:sz w:val="22"/>
                <w:szCs w:val="22"/>
                <w:lang w:val="fr-FR"/>
              </w:rPr>
              <w:t>sociosanitaire</w:t>
            </w:r>
            <w:proofErr w:type="spellEnd"/>
          </w:p>
        </w:tc>
        <w:tc>
          <w:tcPr>
            <w:tcW w:w="1596" w:type="dxa"/>
            <w:vAlign w:val="center"/>
          </w:tcPr>
          <w:p w:rsidR="000B6936" w:rsidRPr="00B20A2E" w:rsidRDefault="000B6936" w:rsidP="0010449B">
            <w:pPr>
              <w:jc w:val="both"/>
              <w:rPr>
                <w:rFonts w:ascii="Arial" w:hAnsi="Arial" w:cs="Arial"/>
                <w:lang w:val="fr-FR"/>
              </w:rPr>
            </w:pPr>
            <w:r>
              <w:rPr>
                <w:rFonts w:ascii="Arial" w:hAnsi="Arial" w:cs="Arial"/>
                <w:sz w:val="22"/>
                <w:szCs w:val="22"/>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proofErr w:type="spellStart"/>
            <w:r>
              <w:rPr>
                <w:rFonts w:ascii="Arial" w:hAnsi="Arial" w:cs="Arial"/>
                <w:sz w:val="22"/>
                <w:szCs w:val="22"/>
                <w:lang w:val="fr-FR"/>
              </w:rPr>
              <w:t>Beaudreau</w:t>
            </w:r>
            <w:proofErr w:type="spellEnd"/>
            <w:r>
              <w:rPr>
                <w:rFonts w:ascii="Arial" w:hAnsi="Arial" w:cs="Arial"/>
                <w:sz w:val="22"/>
                <w:szCs w:val="22"/>
                <w:lang w:val="fr-FR"/>
              </w:rPr>
              <w:t xml:space="preserve"> Lucie</w:t>
            </w:r>
          </w:p>
        </w:tc>
        <w:tc>
          <w:tcPr>
            <w:tcW w:w="6099" w:type="dxa"/>
            <w:vAlign w:val="center"/>
          </w:tcPr>
          <w:p w:rsidR="000B6936" w:rsidRPr="00B20A2E" w:rsidRDefault="000B6936" w:rsidP="0010449B">
            <w:pPr>
              <w:ind w:right="316"/>
              <w:jc w:val="both"/>
              <w:rPr>
                <w:rFonts w:ascii="Arial" w:hAnsi="Arial" w:cs="Arial"/>
                <w:bCs/>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w:t>
            </w:r>
            <w:r w:rsidRPr="00FD346D">
              <w:rPr>
                <w:rFonts w:ascii="Arial" w:hAnsi="Arial" w:cs="Arial"/>
                <w:bCs/>
                <w:sz w:val="20"/>
                <w:szCs w:val="20"/>
                <w:lang w:val="fr-FR"/>
              </w:rPr>
              <w:t>(remplacement d</w:t>
            </w:r>
            <w:r>
              <w:rPr>
                <w:rFonts w:ascii="Arial" w:hAnsi="Arial" w:cs="Arial"/>
                <w:bCs/>
                <w:sz w:val="20"/>
                <w:szCs w:val="20"/>
                <w:lang w:val="fr-FR"/>
              </w:rPr>
              <w:t>’</w:t>
            </w:r>
            <w:r w:rsidRPr="00FD346D">
              <w:rPr>
                <w:rFonts w:ascii="Arial" w:hAnsi="Arial" w:cs="Arial"/>
                <w:bCs/>
                <w:sz w:val="20"/>
                <w:szCs w:val="20"/>
                <w:lang w:val="fr-FR"/>
              </w:rPr>
              <w:t>Anne Fortin)</w:t>
            </w:r>
          </w:p>
        </w:tc>
        <w:tc>
          <w:tcPr>
            <w:tcW w:w="1596" w:type="dxa"/>
            <w:vAlign w:val="center"/>
          </w:tcPr>
          <w:p w:rsidR="000B6936" w:rsidRPr="00B20A2E" w:rsidRDefault="00A7373D" w:rsidP="0010449B">
            <w:pPr>
              <w:jc w:val="both"/>
              <w:rPr>
                <w:rFonts w:ascii="Arial" w:hAnsi="Arial" w:cs="Arial"/>
                <w:lang w:val="fr-FR"/>
              </w:rPr>
            </w:pPr>
            <w:r>
              <w:rPr>
                <w:rFonts w:ascii="Arial" w:hAnsi="Arial" w:cs="Arial"/>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Bernier Sylvie</w:t>
            </w:r>
          </w:p>
        </w:tc>
        <w:tc>
          <w:tcPr>
            <w:tcW w:w="6099" w:type="dxa"/>
            <w:vAlign w:val="center"/>
          </w:tcPr>
          <w:p w:rsidR="000B6936" w:rsidRPr="00B20A2E" w:rsidRDefault="000B6936" w:rsidP="0010449B">
            <w:pPr>
              <w:ind w:right="316"/>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irection"/>
              </w:smartTagPr>
              <w:r w:rsidRPr="00B20A2E">
                <w:rPr>
                  <w:rFonts w:ascii="Arial" w:hAnsi="Arial" w:cs="Arial"/>
                  <w:bCs/>
                  <w:sz w:val="22"/>
                  <w:szCs w:val="22"/>
                  <w:lang w:val="fr-FR"/>
                </w:rPr>
                <w:t>la Direction</w:t>
              </w:r>
            </w:smartTag>
            <w:r w:rsidRPr="00B20A2E">
              <w:rPr>
                <w:rFonts w:ascii="Arial" w:hAnsi="Arial" w:cs="Arial"/>
                <w:bCs/>
                <w:sz w:val="22"/>
                <w:szCs w:val="22"/>
                <w:lang w:val="fr-FR"/>
              </w:rPr>
              <w:t xml:space="preserve"> de la qualité, MSSS</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Non</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r>
              <w:rPr>
                <w:rFonts w:ascii="Arial" w:hAnsi="Arial" w:cs="Arial"/>
                <w:sz w:val="22"/>
                <w:szCs w:val="22"/>
                <w:lang w:val="fr-FR"/>
              </w:rPr>
              <w:t>Bolduc Daniel</w:t>
            </w:r>
          </w:p>
        </w:tc>
        <w:tc>
          <w:tcPr>
            <w:tcW w:w="6099" w:type="dxa"/>
            <w:vAlign w:val="center"/>
          </w:tcPr>
          <w:p w:rsidR="000B6936" w:rsidRPr="00B20A2E" w:rsidRDefault="000B6936" w:rsidP="0010449B">
            <w:pPr>
              <w:ind w:right="316"/>
              <w:jc w:val="both"/>
              <w:rPr>
                <w:rFonts w:ascii="Arial" w:hAnsi="Arial" w:cs="Arial"/>
                <w:bCs/>
                <w:lang w:val="fr-FR"/>
              </w:rPr>
            </w:pPr>
            <w:r>
              <w:rPr>
                <w:rFonts w:ascii="Arial" w:hAnsi="Arial" w:cs="Arial"/>
                <w:bCs/>
                <w:sz w:val="22"/>
                <w:szCs w:val="22"/>
                <w:lang w:val="fr-FR"/>
              </w:rPr>
              <w:t>DPSP(MSSS)</w:t>
            </w:r>
          </w:p>
        </w:tc>
        <w:tc>
          <w:tcPr>
            <w:tcW w:w="1596" w:type="dxa"/>
            <w:vAlign w:val="center"/>
          </w:tcPr>
          <w:p w:rsidR="000B6936" w:rsidRPr="00B20A2E" w:rsidRDefault="000B6936" w:rsidP="0010449B">
            <w:pPr>
              <w:jc w:val="both"/>
              <w:rPr>
                <w:rFonts w:ascii="Arial" w:hAnsi="Arial" w:cs="Arial"/>
                <w:lang w:val="fr-FR"/>
              </w:rPr>
            </w:pPr>
            <w:r>
              <w:rPr>
                <w:rFonts w:ascii="Arial" w:hAnsi="Arial" w:cs="Arial"/>
                <w:lang w:val="fr-FR"/>
              </w:rPr>
              <w:t>Non</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proofErr w:type="spellStart"/>
            <w:r w:rsidRPr="00B20A2E">
              <w:rPr>
                <w:rFonts w:ascii="Arial" w:hAnsi="Arial" w:cs="Arial"/>
                <w:sz w:val="22"/>
                <w:szCs w:val="22"/>
                <w:lang w:val="fr-FR"/>
              </w:rPr>
              <w:t>Bourgault</w:t>
            </w:r>
            <w:proofErr w:type="spellEnd"/>
            <w:r w:rsidRPr="00B20A2E">
              <w:rPr>
                <w:rFonts w:ascii="Arial" w:hAnsi="Arial" w:cs="Arial"/>
                <w:sz w:val="22"/>
                <w:szCs w:val="22"/>
                <w:lang w:val="fr-FR"/>
              </w:rPr>
              <w:t xml:space="preserve"> Anne-Marie</w:t>
            </w:r>
          </w:p>
        </w:tc>
        <w:tc>
          <w:tcPr>
            <w:tcW w:w="6099" w:type="dxa"/>
            <w:vAlign w:val="center"/>
          </w:tcPr>
          <w:p w:rsidR="000B6936" w:rsidRPr="00B20A2E" w:rsidRDefault="000B6936" w:rsidP="0010449B">
            <w:pPr>
              <w:ind w:right="316"/>
              <w:jc w:val="both"/>
              <w:rPr>
                <w:rFonts w:ascii="Arial" w:hAnsi="Arial" w:cs="Arial"/>
                <w:lang w:val="fr-FR"/>
              </w:rPr>
            </w:pPr>
            <w:r w:rsidRPr="00B20A2E">
              <w:rPr>
                <w:rFonts w:ascii="Arial" w:hAnsi="Arial" w:cs="Arial"/>
                <w:bCs/>
                <w:sz w:val="22"/>
                <w:szCs w:val="22"/>
                <w:lang w:val="fr-FR"/>
              </w:rPr>
              <w:t>Représentante du groupe vigilance pour la sécurité des soins</w:t>
            </w:r>
          </w:p>
        </w:tc>
        <w:tc>
          <w:tcPr>
            <w:tcW w:w="1596" w:type="dxa"/>
            <w:vAlign w:val="center"/>
          </w:tcPr>
          <w:p w:rsidR="000B6936" w:rsidRPr="00B20A2E" w:rsidRDefault="000B6936" w:rsidP="0010449B">
            <w:pPr>
              <w:jc w:val="both"/>
              <w:rPr>
                <w:rFonts w:ascii="Arial" w:hAnsi="Arial" w:cs="Arial"/>
                <w:lang w:val="fr-FR"/>
              </w:rPr>
            </w:pPr>
            <w:r>
              <w:rPr>
                <w:rFonts w:ascii="Arial" w:hAnsi="Arial" w:cs="Arial"/>
                <w:sz w:val="22"/>
                <w:szCs w:val="22"/>
                <w:lang w:val="fr-FR"/>
              </w:rPr>
              <w:t>Oui (P.M.)</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Cohen Linda</w:t>
            </w:r>
          </w:p>
        </w:tc>
        <w:tc>
          <w:tcPr>
            <w:tcW w:w="6099" w:type="dxa"/>
            <w:vAlign w:val="center"/>
          </w:tcPr>
          <w:p w:rsidR="000B6936" w:rsidRPr="00B20A2E" w:rsidRDefault="000B6936" w:rsidP="0010449B">
            <w:pPr>
              <w:ind w:right="316"/>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Table"/>
              </w:smartTagPr>
              <w:r w:rsidRPr="00B20A2E">
                <w:rPr>
                  <w:rFonts w:ascii="Arial" w:hAnsi="Arial" w:cs="Arial"/>
                  <w:bCs/>
                  <w:sz w:val="22"/>
                  <w:szCs w:val="22"/>
                  <w:lang w:val="fr-FR"/>
                </w:rPr>
                <w:t>la Table</w:t>
              </w:r>
            </w:smartTag>
            <w:r w:rsidRPr="00B20A2E">
              <w:rPr>
                <w:rFonts w:ascii="Arial" w:hAnsi="Arial" w:cs="Arial"/>
                <w:bCs/>
                <w:sz w:val="22"/>
                <w:szCs w:val="22"/>
                <w:lang w:val="fr-FR"/>
              </w:rPr>
              <w:t xml:space="preserve"> régionale de </w:t>
            </w:r>
            <w:smartTag w:uri="urn:schemas-microsoft-com:office:smarttags" w:element="PersonName">
              <w:smartTagPr>
                <w:attr w:name="ProductID" w:val="la Mont￩r￩gie"/>
              </w:smartTagPr>
              <w:r w:rsidRPr="00B20A2E">
                <w:rPr>
                  <w:rFonts w:ascii="Arial" w:hAnsi="Arial" w:cs="Arial"/>
                  <w:bCs/>
                  <w:sz w:val="22"/>
                  <w:szCs w:val="22"/>
                  <w:lang w:val="fr-FR"/>
                </w:rPr>
                <w:t>la Montérégie</w:t>
              </w:r>
            </w:smartTag>
            <w:r w:rsidRPr="00B20A2E">
              <w:rPr>
                <w:rFonts w:ascii="Arial" w:hAnsi="Arial" w:cs="Arial"/>
                <w:bCs/>
                <w:sz w:val="22"/>
                <w:szCs w:val="22"/>
                <w:lang w:val="fr-FR"/>
              </w:rPr>
              <w:t xml:space="preserve"> (Pierre-Boucher)</w:t>
            </w:r>
          </w:p>
        </w:tc>
        <w:tc>
          <w:tcPr>
            <w:tcW w:w="1596" w:type="dxa"/>
            <w:vAlign w:val="center"/>
          </w:tcPr>
          <w:p w:rsidR="000B6936" w:rsidRPr="00B20A2E" w:rsidRDefault="000B6936" w:rsidP="0010449B">
            <w:pPr>
              <w:jc w:val="both"/>
              <w:rPr>
                <w:rFonts w:ascii="Arial" w:hAnsi="Arial" w:cs="Arial"/>
                <w:lang w:val="fr-FR"/>
              </w:rPr>
            </w:pPr>
            <w:r>
              <w:rPr>
                <w:rFonts w:ascii="Arial" w:hAnsi="Arial" w:cs="Arial"/>
                <w:sz w:val="22"/>
                <w:szCs w:val="22"/>
                <w:lang w:val="fr-FR"/>
              </w:rPr>
              <w:t>Non</w:t>
            </w:r>
          </w:p>
        </w:tc>
      </w:tr>
      <w:tr w:rsidR="000B6936" w:rsidRPr="00B20A2E" w:rsidTr="00AB5608">
        <w:trPr>
          <w:trHeight w:val="270"/>
        </w:trPr>
        <w:tc>
          <w:tcPr>
            <w:tcW w:w="2622"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Fortin Anne</w:t>
            </w:r>
          </w:p>
        </w:tc>
        <w:tc>
          <w:tcPr>
            <w:tcW w:w="6099" w:type="dxa"/>
            <w:vAlign w:val="center"/>
          </w:tcPr>
          <w:p w:rsidR="000B6936" w:rsidRPr="00B20A2E" w:rsidRDefault="000B6936" w:rsidP="0010449B">
            <w:pPr>
              <w:jc w:val="both"/>
              <w:rPr>
                <w:rFonts w:ascii="Arial" w:hAnsi="Arial" w:cs="Arial"/>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w:t>
            </w:r>
          </w:p>
        </w:tc>
        <w:tc>
          <w:tcPr>
            <w:tcW w:w="1596" w:type="dxa"/>
            <w:vAlign w:val="center"/>
          </w:tcPr>
          <w:p w:rsidR="000B6936" w:rsidRPr="00B20A2E" w:rsidRDefault="000B6936" w:rsidP="0010449B">
            <w:pPr>
              <w:jc w:val="both"/>
              <w:rPr>
                <w:rFonts w:ascii="Arial" w:hAnsi="Arial" w:cs="Arial"/>
                <w:bCs/>
                <w:lang w:val="fr-FR"/>
              </w:rPr>
            </w:pPr>
            <w:r>
              <w:rPr>
                <w:rFonts w:ascii="Arial" w:hAnsi="Arial" w:cs="Arial"/>
                <w:bCs/>
                <w:lang w:val="fr-FR"/>
              </w:rPr>
              <w:t xml:space="preserve">Non </w:t>
            </w:r>
          </w:p>
        </w:tc>
      </w:tr>
      <w:tr w:rsidR="000B6936" w:rsidRPr="00B20A2E" w:rsidTr="00AB5608">
        <w:trPr>
          <w:trHeight w:val="270"/>
        </w:trPr>
        <w:tc>
          <w:tcPr>
            <w:tcW w:w="2622" w:type="dxa"/>
            <w:vAlign w:val="center"/>
          </w:tcPr>
          <w:p w:rsidR="000B6936" w:rsidRPr="00B20A2E" w:rsidRDefault="000B6936" w:rsidP="0010449B">
            <w:pPr>
              <w:jc w:val="both"/>
              <w:rPr>
                <w:rFonts w:ascii="Arial" w:hAnsi="Arial" w:cs="Arial"/>
                <w:lang w:val="fr-FR"/>
              </w:rPr>
            </w:pPr>
            <w:proofErr w:type="spellStart"/>
            <w:r w:rsidRPr="00B20A2E">
              <w:rPr>
                <w:rFonts w:ascii="Arial" w:hAnsi="Arial" w:cs="Arial"/>
                <w:sz w:val="22"/>
                <w:szCs w:val="22"/>
                <w:lang w:val="fr-FR"/>
              </w:rPr>
              <w:t>Frenette</w:t>
            </w:r>
            <w:proofErr w:type="spellEnd"/>
            <w:r w:rsidRPr="00B20A2E">
              <w:rPr>
                <w:rFonts w:ascii="Arial" w:hAnsi="Arial" w:cs="Arial"/>
                <w:sz w:val="22"/>
                <w:szCs w:val="22"/>
                <w:lang w:val="fr-FR"/>
              </w:rPr>
              <w:t xml:space="preserve"> Charles</w:t>
            </w:r>
          </w:p>
        </w:tc>
        <w:tc>
          <w:tcPr>
            <w:tcW w:w="6099"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Président du comité SPIN</w:t>
            </w:r>
          </w:p>
        </w:tc>
        <w:tc>
          <w:tcPr>
            <w:tcW w:w="1596"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Oui</w:t>
            </w:r>
            <w:r>
              <w:rPr>
                <w:rFonts w:ascii="Arial" w:hAnsi="Arial" w:cs="Arial"/>
                <w:bCs/>
                <w:sz w:val="22"/>
                <w:szCs w:val="22"/>
                <w:lang w:val="fr-FR"/>
              </w:rPr>
              <w:t xml:space="preserve"> </w:t>
            </w:r>
          </w:p>
        </w:tc>
      </w:tr>
      <w:tr w:rsidR="000B6936" w:rsidRPr="00B20A2E" w:rsidTr="00AB5608">
        <w:trPr>
          <w:trHeight w:val="270"/>
        </w:trPr>
        <w:tc>
          <w:tcPr>
            <w:tcW w:w="2622" w:type="dxa"/>
            <w:vAlign w:val="center"/>
          </w:tcPr>
          <w:p w:rsidR="000B6936" w:rsidRPr="00B20A2E" w:rsidRDefault="000B6936" w:rsidP="0010449B">
            <w:pPr>
              <w:jc w:val="both"/>
              <w:rPr>
                <w:rFonts w:ascii="Arial" w:hAnsi="Arial" w:cs="Arial"/>
                <w:lang w:val="fr-FR"/>
              </w:rPr>
            </w:pPr>
            <w:proofErr w:type="spellStart"/>
            <w:r w:rsidRPr="00B20A2E">
              <w:rPr>
                <w:rFonts w:ascii="Arial" w:hAnsi="Arial" w:cs="Arial"/>
                <w:sz w:val="22"/>
                <w:szCs w:val="22"/>
                <w:lang w:val="fr-FR"/>
              </w:rPr>
              <w:t>Galarneau</w:t>
            </w:r>
            <w:proofErr w:type="spellEnd"/>
            <w:r w:rsidRPr="00B20A2E">
              <w:rPr>
                <w:rFonts w:ascii="Arial" w:hAnsi="Arial" w:cs="Arial"/>
                <w:sz w:val="22"/>
                <w:szCs w:val="22"/>
                <w:lang w:val="fr-FR"/>
              </w:rPr>
              <w:t xml:space="preserve"> Lise-Andrée</w:t>
            </w:r>
          </w:p>
        </w:tc>
        <w:tc>
          <w:tcPr>
            <w:tcW w:w="6099"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Présidente du CINQ</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 xml:space="preserve">Oui </w:t>
            </w:r>
          </w:p>
        </w:tc>
      </w:tr>
      <w:tr w:rsidR="000B6936" w:rsidRPr="00B20A2E" w:rsidTr="00AB5608">
        <w:tc>
          <w:tcPr>
            <w:tcW w:w="2622" w:type="dxa"/>
            <w:vAlign w:val="center"/>
          </w:tcPr>
          <w:p w:rsidR="000B6936" w:rsidRPr="00B20A2E" w:rsidRDefault="000B6936" w:rsidP="0010449B">
            <w:pPr>
              <w:jc w:val="both"/>
              <w:rPr>
                <w:rFonts w:ascii="Arial" w:hAnsi="Arial" w:cs="Arial"/>
                <w:bCs/>
                <w:lang w:val="fr-FR"/>
              </w:rPr>
            </w:pPr>
          </w:p>
        </w:tc>
        <w:tc>
          <w:tcPr>
            <w:tcW w:w="6099" w:type="dxa"/>
            <w:vAlign w:val="center"/>
          </w:tcPr>
          <w:p w:rsidR="000B6936" w:rsidRPr="00B20A2E" w:rsidRDefault="000B6936" w:rsidP="00BB512B">
            <w:pPr>
              <w:jc w:val="both"/>
              <w:rPr>
                <w:rFonts w:ascii="Arial" w:hAnsi="Arial" w:cs="Arial"/>
                <w:bCs/>
                <w:lang w:val="fr-FR"/>
              </w:rPr>
            </w:pPr>
            <w:r w:rsidRPr="00B20A2E">
              <w:rPr>
                <w:rFonts w:ascii="Arial" w:hAnsi="Arial" w:cs="Arial"/>
                <w:bCs/>
                <w:sz w:val="22"/>
                <w:szCs w:val="22"/>
                <w:lang w:val="fr-FR"/>
              </w:rPr>
              <w:t>Représentante de l’AQESSS</w:t>
            </w:r>
          </w:p>
        </w:tc>
        <w:tc>
          <w:tcPr>
            <w:tcW w:w="1596" w:type="dxa"/>
            <w:vAlign w:val="center"/>
          </w:tcPr>
          <w:p w:rsidR="000B6936" w:rsidRPr="00B20A2E" w:rsidRDefault="000B6936" w:rsidP="0010449B">
            <w:pPr>
              <w:jc w:val="both"/>
              <w:rPr>
                <w:rFonts w:ascii="Arial" w:hAnsi="Arial" w:cs="Arial"/>
                <w:lang w:val="fr-FR"/>
              </w:rPr>
            </w:pPr>
            <w:r>
              <w:rPr>
                <w:rFonts w:ascii="Arial" w:hAnsi="Arial" w:cs="Arial"/>
                <w:sz w:val="22"/>
                <w:szCs w:val="22"/>
                <w:lang w:val="fr-FR"/>
              </w:rPr>
              <w:t>Non</w:t>
            </w:r>
          </w:p>
        </w:tc>
      </w:tr>
      <w:tr w:rsidR="000B6936" w:rsidRPr="00B20A2E" w:rsidTr="00AB5608">
        <w:tc>
          <w:tcPr>
            <w:tcW w:w="2622" w:type="dxa"/>
            <w:vAlign w:val="center"/>
          </w:tcPr>
          <w:p w:rsidR="000B6936" w:rsidRPr="00B20A2E" w:rsidRDefault="000B6936" w:rsidP="0010449B">
            <w:pPr>
              <w:jc w:val="both"/>
              <w:rPr>
                <w:rFonts w:ascii="Arial" w:hAnsi="Arial" w:cs="Arial"/>
                <w:bCs/>
                <w:lang w:val="fr-FR"/>
              </w:rPr>
            </w:pPr>
            <w:proofErr w:type="spellStart"/>
            <w:r w:rsidRPr="00B20A2E">
              <w:rPr>
                <w:rFonts w:ascii="Arial" w:hAnsi="Arial" w:cs="Arial"/>
                <w:bCs/>
                <w:sz w:val="22"/>
                <w:szCs w:val="22"/>
                <w:lang w:val="fr-FR"/>
              </w:rPr>
              <w:t>Gourdeau</w:t>
            </w:r>
            <w:proofErr w:type="spellEnd"/>
            <w:r w:rsidRPr="00B20A2E">
              <w:rPr>
                <w:rFonts w:ascii="Arial" w:hAnsi="Arial" w:cs="Arial"/>
                <w:bCs/>
                <w:sz w:val="22"/>
                <w:szCs w:val="22"/>
                <w:lang w:val="fr-FR"/>
              </w:rPr>
              <w:t xml:space="preserve"> Marie</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Représentante de l’AMMIQ</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Non</w:t>
            </w:r>
          </w:p>
        </w:tc>
      </w:tr>
      <w:tr w:rsidR="000B6936" w:rsidRPr="00B20A2E" w:rsidTr="00AB5608">
        <w:tc>
          <w:tcPr>
            <w:tcW w:w="2622"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Hudson Patricia</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Représentante de la TCNMI</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Laberge Sylvie</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Direction de la qualité</w:t>
            </w:r>
          </w:p>
        </w:tc>
        <w:tc>
          <w:tcPr>
            <w:tcW w:w="1596" w:type="dxa"/>
            <w:vAlign w:val="center"/>
          </w:tcPr>
          <w:p w:rsidR="000B6936" w:rsidRPr="00B20A2E" w:rsidRDefault="000B6936" w:rsidP="0010449B">
            <w:pPr>
              <w:jc w:val="both"/>
              <w:rPr>
                <w:rFonts w:ascii="Arial" w:hAnsi="Arial" w:cs="Arial"/>
                <w:lang w:val="fr-FR"/>
              </w:rPr>
            </w:pPr>
            <w:r>
              <w:rPr>
                <w:rFonts w:ascii="Arial" w:hAnsi="Arial" w:cs="Arial"/>
                <w:sz w:val="22"/>
                <w:szCs w:val="22"/>
                <w:lang w:val="fr-FR"/>
              </w:rPr>
              <w:t xml:space="preserve">Oui </w:t>
            </w:r>
          </w:p>
        </w:tc>
      </w:tr>
      <w:tr w:rsidR="000B6936" w:rsidRPr="00B20A2E" w:rsidTr="00AB5608">
        <w:tc>
          <w:tcPr>
            <w:tcW w:w="2622" w:type="dxa"/>
            <w:vAlign w:val="center"/>
          </w:tcPr>
          <w:p w:rsidR="000B6936" w:rsidRPr="00B20A2E" w:rsidRDefault="000B6936" w:rsidP="0010449B">
            <w:pPr>
              <w:jc w:val="both"/>
              <w:rPr>
                <w:rFonts w:ascii="Arial" w:hAnsi="Arial" w:cs="Arial"/>
                <w:bCs/>
                <w:lang w:val="fr-FR"/>
              </w:rPr>
            </w:pPr>
            <w:proofErr w:type="spellStart"/>
            <w:r w:rsidRPr="00B20A2E">
              <w:rPr>
                <w:rFonts w:ascii="Arial" w:hAnsi="Arial" w:cs="Arial"/>
                <w:bCs/>
                <w:sz w:val="22"/>
                <w:szCs w:val="22"/>
                <w:lang w:val="fr-FR"/>
              </w:rPr>
              <w:t>Lamothe</w:t>
            </w:r>
            <w:proofErr w:type="spellEnd"/>
            <w:r w:rsidRPr="00B20A2E">
              <w:rPr>
                <w:rFonts w:ascii="Arial" w:hAnsi="Arial" w:cs="Arial"/>
                <w:bCs/>
                <w:sz w:val="22"/>
                <w:szCs w:val="22"/>
                <w:lang w:val="fr-FR"/>
              </w:rPr>
              <w:t xml:space="preserve"> François</w:t>
            </w:r>
          </w:p>
        </w:tc>
        <w:tc>
          <w:tcPr>
            <w:tcW w:w="6099" w:type="dxa"/>
            <w:vAlign w:val="center"/>
          </w:tcPr>
          <w:p w:rsidR="000B6936" w:rsidRPr="00B20A2E" w:rsidRDefault="000B6936" w:rsidP="00BB512B">
            <w:pPr>
              <w:jc w:val="both"/>
              <w:rPr>
                <w:rFonts w:ascii="Arial" w:hAnsi="Arial" w:cs="Arial"/>
                <w:bCs/>
                <w:lang w:val="fr-FR"/>
              </w:rPr>
            </w:pPr>
            <w:r w:rsidRPr="00B20A2E">
              <w:rPr>
                <w:rFonts w:ascii="Arial" w:hAnsi="Arial" w:cs="Arial"/>
                <w:bCs/>
                <w:sz w:val="22"/>
                <w:szCs w:val="22"/>
                <w:lang w:val="fr-FR"/>
              </w:rPr>
              <w:t xml:space="preserve">Président </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 xml:space="preserve">Oui </w:t>
            </w:r>
          </w:p>
        </w:tc>
      </w:tr>
      <w:tr w:rsidR="000B6936" w:rsidRPr="00B20A2E" w:rsidTr="00AB5608">
        <w:tc>
          <w:tcPr>
            <w:tcW w:w="2622" w:type="dxa"/>
            <w:vAlign w:val="center"/>
          </w:tcPr>
          <w:p w:rsidR="000B6936" w:rsidRDefault="000B6936" w:rsidP="00E3356C">
            <w:pPr>
              <w:jc w:val="both"/>
              <w:rPr>
                <w:rFonts w:ascii="Arial" w:hAnsi="Arial" w:cs="Arial"/>
                <w:bCs/>
                <w:lang w:val="fr-FR"/>
              </w:rPr>
            </w:pPr>
            <w:proofErr w:type="spellStart"/>
            <w:r>
              <w:rPr>
                <w:rFonts w:ascii="Arial" w:hAnsi="Arial" w:cs="Arial"/>
                <w:sz w:val="22"/>
                <w:szCs w:val="22"/>
                <w:lang w:val="fr-FR"/>
              </w:rPr>
              <w:t>Laperrière</w:t>
            </w:r>
            <w:proofErr w:type="spellEnd"/>
            <w:r>
              <w:rPr>
                <w:rFonts w:ascii="Arial" w:hAnsi="Arial" w:cs="Arial"/>
                <w:sz w:val="22"/>
                <w:szCs w:val="22"/>
                <w:lang w:val="fr-FR"/>
              </w:rPr>
              <w:t xml:space="preserve"> Isabelle</w:t>
            </w:r>
          </w:p>
        </w:tc>
        <w:tc>
          <w:tcPr>
            <w:tcW w:w="6099" w:type="dxa"/>
            <w:vAlign w:val="center"/>
          </w:tcPr>
          <w:p w:rsidR="000B6936" w:rsidRPr="00B20A2E" w:rsidRDefault="000B6936" w:rsidP="0010449B">
            <w:pPr>
              <w:jc w:val="both"/>
              <w:rPr>
                <w:rFonts w:ascii="Arial" w:hAnsi="Arial" w:cs="Arial"/>
                <w:bCs/>
                <w:lang w:val="fr-FR"/>
              </w:rPr>
            </w:pPr>
            <w:r>
              <w:rPr>
                <w:rFonts w:ascii="Arial" w:hAnsi="Arial" w:cs="Arial"/>
                <w:bCs/>
                <w:sz w:val="22"/>
                <w:szCs w:val="22"/>
              </w:rPr>
              <w:t xml:space="preserve">Présidente de l’AIPI 2012-2014 </w:t>
            </w:r>
          </w:p>
        </w:tc>
        <w:tc>
          <w:tcPr>
            <w:tcW w:w="1596" w:type="dxa"/>
            <w:vAlign w:val="center"/>
          </w:tcPr>
          <w:p w:rsidR="000B6936" w:rsidRDefault="000B6936" w:rsidP="0010449B">
            <w:pPr>
              <w:jc w:val="both"/>
              <w:rPr>
                <w:rFonts w:ascii="Arial" w:hAnsi="Arial" w:cs="Arial"/>
                <w:lang w:val="fr-FR"/>
              </w:rPr>
            </w:pPr>
            <w:r>
              <w:rPr>
                <w:rFonts w:ascii="Arial" w:hAnsi="Arial" w:cs="Arial"/>
                <w:lang w:val="fr-FR"/>
              </w:rPr>
              <w:t>Oui</w:t>
            </w:r>
          </w:p>
        </w:tc>
      </w:tr>
      <w:tr w:rsidR="000B6936" w:rsidRPr="00B20A2E" w:rsidTr="00AB5608">
        <w:tc>
          <w:tcPr>
            <w:tcW w:w="2622" w:type="dxa"/>
            <w:vAlign w:val="center"/>
          </w:tcPr>
          <w:p w:rsidR="000B6936" w:rsidRPr="00B20A2E" w:rsidRDefault="000B6936" w:rsidP="00E3356C">
            <w:pPr>
              <w:jc w:val="both"/>
              <w:rPr>
                <w:rFonts w:ascii="Arial" w:hAnsi="Arial" w:cs="Arial"/>
                <w:bCs/>
                <w:lang w:val="fr-FR"/>
              </w:rPr>
            </w:pPr>
            <w:r>
              <w:rPr>
                <w:rFonts w:ascii="Arial" w:hAnsi="Arial" w:cs="Arial"/>
                <w:bCs/>
                <w:sz w:val="22"/>
                <w:szCs w:val="22"/>
                <w:lang w:val="fr-FR"/>
              </w:rPr>
              <w:t>Massé Richard</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Représentant des DSP</w:t>
            </w:r>
          </w:p>
        </w:tc>
        <w:tc>
          <w:tcPr>
            <w:tcW w:w="1596" w:type="dxa"/>
            <w:vAlign w:val="center"/>
          </w:tcPr>
          <w:p w:rsidR="000B6936" w:rsidRPr="00B20A2E" w:rsidRDefault="000B6936" w:rsidP="0010449B">
            <w:pPr>
              <w:jc w:val="both"/>
              <w:rPr>
                <w:rFonts w:ascii="Arial" w:hAnsi="Arial" w:cs="Arial"/>
                <w:lang w:val="fr-FR"/>
              </w:rPr>
            </w:pPr>
            <w:r>
              <w:rPr>
                <w:rFonts w:ascii="Arial" w:hAnsi="Arial" w:cs="Arial"/>
                <w:sz w:val="22"/>
                <w:szCs w:val="22"/>
                <w:lang w:val="fr-FR"/>
              </w:rPr>
              <w:t>Non</w:t>
            </w:r>
          </w:p>
        </w:tc>
      </w:tr>
      <w:tr w:rsidR="000B6936" w:rsidRPr="00B20A2E" w:rsidTr="00AB5608">
        <w:tc>
          <w:tcPr>
            <w:tcW w:w="2622"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Marcil Claude</w:t>
            </w:r>
          </w:p>
        </w:tc>
        <w:tc>
          <w:tcPr>
            <w:tcW w:w="6099" w:type="dxa"/>
            <w:vAlign w:val="center"/>
          </w:tcPr>
          <w:p w:rsidR="000B6936" w:rsidRPr="00B20A2E" w:rsidRDefault="000B6936" w:rsidP="0010449B">
            <w:pPr>
              <w:jc w:val="both"/>
              <w:rPr>
                <w:rFonts w:ascii="Arial" w:hAnsi="Arial" w:cs="Arial"/>
                <w:lang w:val="fr-FR"/>
              </w:rPr>
            </w:pPr>
            <w:r w:rsidRPr="00B20A2E">
              <w:rPr>
                <w:rFonts w:ascii="Arial" w:hAnsi="Arial" w:cs="Arial"/>
                <w:bCs/>
                <w:sz w:val="22"/>
                <w:szCs w:val="22"/>
                <w:lang w:val="fr-FR"/>
              </w:rPr>
              <w:t>DGSSMU</w:t>
            </w:r>
          </w:p>
        </w:tc>
        <w:tc>
          <w:tcPr>
            <w:tcW w:w="1596" w:type="dxa"/>
            <w:vAlign w:val="center"/>
          </w:tcPr>
          <w:p w:rsidR="000B6936" w:rsidRPr="00B20A2E" w:rsidRDefault="000B6936" w:rsidP="0010449B">
            <w:pPr>
              <w:jc w:val="both"/>
              <w:rPr>
                <w:rFonts w:ascii="Arial" w:hAnsi="Arial" w:cs="Arial"/>
                <w:lang w:val="fr-FR"/>
              </w:rPr>
            </w:pPr>
            <w:r>
              <w:rPr>
                <w:rFonts w:ascii="Arial" w:hAnsi="Arial" w:cs="Arial"/>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Mercier Denis</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Table régionale Abitibi Témiscaminque</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Morin Guylaine</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Présidente de CHICA Montréal</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Oui</w:t>
            </w:r>
          </w:p>
        </w:tc>
      </w:tr>
      <w:tr w:rsidR="000B6936" w:rsidRPr="00B20A2E" w:rsidTr="00AB5608">
        <w:tc>
          <w:tcPr>
            <w:tcW w:w="2622" w:type="dxa"/>
            <w:vAlign w:val="center"/>
          </w:tcPr>
          <w:p w:rsidR="000B6936" w:rsidRPr="00B20A2E" w:rsidRDefault="000B6936" w:rsidP="00EE626E">
            <w:pPr>
              <w:jc w:val="both"/>
              <w:rPr>
                <w:rFonts w:ascii="Arial" w:hAnsi="Arial" w:cs="Arial"/>
                <w:lang w:val="fr-FR"/>
              </w:rPr>
            </w:pPr>
            <w:r w:rsidRPr="00B20A2E">
              <w:rPr>
                <w:rFonts w:ascii="Arial" w:hAnsi="Arial" w:cs="Arial"/>
                <w:sz w:val="22"/>
                <w:szCs w:val="22"/>
                <w:lang w:val="fr-FR"/>
              </w:rPr>
              <w:t>Morissette Guy</w:t>
            </w:r>
          </w:p>
        </w:tc>
        <w:tc>
          <w:tcPr>
            <w:tcW w:w="6099" w:type="dxa"/>
            <w:vAlign w:val="center"/>
          </w:tcPr>
          <w:p w:rsidR="000B6936" w:rsidRPr="00B20A2E" w:rsidRDefault="000B6936" w:rsidP="00EE626E">
            <w:pPr>
              <w:jc w:val="both"/>
              <w:rPr>
                <w:rFonts w:ascii="Arial" w:hAnsi="Arial" w:cs="Arial"/>
                <w:bCs/>
                <w:lang w:val="fr-FR"/>
              </w:rPr>
            </w:pPr>
            <w:r w:rsidRPr="00B20A2E">
              <w:rPr>
                <w:rFonts w:ascii="Arial" w:hAnsi="Arial" w:cs="Arial"/>
                <w:bCs/>
                <w:sz w:val="22"/>
                <w:szCs w:val="22"/>
                <w:lang w:val="fr-FR"/>
              </w:rPr>
              <w:t xml:space="preserve">Représentant des PDG des agences </w:t>
            </w:r>
          </w:p>
        </w:tc>
        <w:tc>
          <w:tcPr>
            <w:tcW w:w="1596" w:type="dxa"/>
            <w:vAlign w:val="center"/>
          </w:tcPr>
          <w:p w:rsidR="000B6936" w:rsidRPr="00B20A2E" w:rsidRDefault="000B6936" w:rsidP="00EE626E">
            <w:pPr>
              <w:jc w:val="both"/>
              <w:rPr>
                <w:rFonts w:ascii="Arial" w:hAnsi="Arial" w:cs="Arial"/>
                <w:lang w:val="fr-FR"/>
              </w:rPr>
            </w:pPr>
            <w:r>
              <w:rPr>
                <w:rFonts w:ascii="Arial" w:hAnsi="Arial" w:cs="Arial"/>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Savery Sandra</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Table régionale des Laurentides</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proofErr w:type="spellStart"/>
            <w:r w:rsidRPr="00B20A2E">
              <w:rPr>
                <w:rFonts w:ascii="Arial" w:hAnsi="Arial" w:cs="Arial"/>
                <w:sz w:val="22"/>
                <w:szCs w:val="22"/>
                <w:lang w:val="fr-FR"/>
              </w:rPr>
              <w:t>Soucy</w:t>
            </w:r>
            <w:proofErr w:type="spellEnd"/>
            <w:r w:rsidRPr="00B20A2E">
              <w:rPr>
                <w:rFonts w:ascii="Arial" w:hAnsi="Arial" w:cs="Arial"/>
                <w:sz w:val="22"/>
                <w:szCs w:val="22"/>
                <w:lang w:val="fr-FR"/>
              </w:rPr>
              <w:t xml:space="preserve"> Chantal</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SP"/>
              </w:smartTagPr>
              <w:r w:rsidRPr="00B20A2E">
                <w:rPr>
                  <w:rFonts w:ascii="Arial" w:hAnsi="Arial" w:cs="Arial"/>
                  <w:bCs/>
                  <w:sz w:val="22"/>
                  <w:szCs w:val="22"/>
                  <w:lang w:val="fr-FR"/>
                </w:rPr>
                <w:t>la DSP</w:t>
              </w:r>
            </w:smartTag>
            <w:r w:rsidRPr="00B20A2E">
              <w:rPr>
                <w:rFonts w:ascii="Arial" w:hAnsi="Arial" w:cs="Arial"/>
                <w:bCs/>
                <w:sz w:val="22"/>
                <w:szCs w:val="22"/>
                <w:lang w:val="fr-FR"/>
              </w:rPr>
              <w:t xml:space="preserve"> de Montréal</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 xml:space="preserve">Oui </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Sicard Nadine</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DPSP</w:t>
            </w:r>
            <w:r>
              <w:rPr>
                <w:rFonts w:ascii="Arial" w:hAnsi="Arial" w:cs="Arial"/>
                <w:bCs/>
                <w:sz w:val="22"/>
                <w:szCs w:val="22"/>
                <w:lang w:val="fr-FR"/>
              </w:rPr>
              <w:t xml:space="preserve"> (MSSS)</w:t>
            </w:r>
            <w:r w:rsidRPr="00B20A2E">
              <w:rPr>
                <w:rFonts w:ascii="Arial" w:hAnsi="Arial" w:cs="Arial"/>
                <w:bCs/>
                <w:sz w:val="22"/>
                <w:szCs w:val="22"/>
                <w:lang w:val="fr-FR"/>
              </w:rPr>
              <w:t xml:space="preserve"> </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r>
              <w:rPr>
                <w:rFonts w:ascii="Arial" w:hAnsi="Arial" w:cs="Arial"/>
                <w:sz w:val="22"/>
                <w:szCs w:val="22"/>
                <w:lang w:val="fr-FR"/>
              </w:rPr>
              <w:t>Tremblay Cécile</w:t>
            </w:r>
          </w:p>
        </w:tc>
        <w:tc>
          <w:tcPr>
            <w:tcW w:w="6099" w:type="dxa"/>
            <w:vAlign w:val="center"/>
          </w:tcPr>
          <w:p w:rsidR="000B6936" w:rsidRPr="00B20A2E" w:rsidRDefault="000B6936" w:rsidP="0010449B">
            <w:pPr>
              <w:jc w:val="both"/>
              <w:rPr>
                <w:rFonts w:ascii="Arial" w:hAnsi="Arial" w:cs="Arial"/>
                <w:bCs/>
                <w:lang w:val="fr-FR"/>
              </w:rPr>
            </w:pPr>
            <w:r>
              <w:rPr>
                <w:rFonts w:ascii="Arial" w:hAnsi="Arial" w:cs="Arial"/>
                <w:bCs/>
                <w:sz w:val="22"/>
                <w:szCs w:val="22"/>
                <w:lang w:val="fr-FR"/>
              </w:rPr>
              <w:t>Représentante du LSPQ</w:t>
            </w:r>
          </w:p>
        </w:tc>
        <w:tc>
          <w:tcPr>
            <w:tcW w:w="1596" w:type="dxa"/>
            <w:vAlign w:val="center"/>
          </w:tcPr>
          <w:p w:rsidR="000B6936" w:rsidRPr="00B20A2E" w:rsidRDefault="00A7373D" w:rsidP="0010449B">
            <w:pPr>
              <w:jc w:val="both"/>
              <w:rPr>
                <w:rFonts w:ascii="Arial" w:hAnsi="Arial" w:cs="Arial"/>
                <w:lang w:val="fr-FR"/>
              </w:rPr>
            </w:pPr>
            <w:r>
              <w:rPr>
                <w:rFonts w:ascii="Arial" w:hAnsi="Arial" w:cs="Arial"/>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Tremblay Claude</w:t>
            </w:r>
          </w:p>
        </w:tc>
        <w:tc>
          <w:tcPr>
            <w:tcW w:w="6099" w:type="dxa"/>
            <w:vAlign w:val="center"/>
          </w:tcPr>
          <w:p w:rsidR="000B6936" w:rsidRPr="00B20A2E" w:rsidRDefault="000B6936" w:rsidP="0010449B">
            <w:pPr>
              <w:jc w:val="both"/>
              <w:rPr>
                <w:rFonts w:ascii="Arial" w:hAnsi="Arial" w:cs="Arial"/>
                <w:bCs/>
                <w:lang w:val="fr-FR"/>
              </w:rPr>
            </w:pPr>
            <w:r w:rsidRPr="00B20A2E">
              <w:rPr>
                <w:rFonts w:ascii="Arial" w:hAnsi="Arial" w:cs="Arial"/>
                <w:bCs/>
                <w:sz w:val="22"/>
                <w:szCs w:val="22"/>
                <w:lang w:val="fr-FR"/>
              </w:rPr>
              <w:t>Représentante de l’AMMIQ</w:t>
            </w:r>
          </w:p>
        </w:tc>
        <w:tc>
          <w:tcPr>
            <w:tcW w:w="1596" w:type="dxa"/>
            <w:vAlign w:val="center"/>
          </w:tcPr>
          <w:p w:rsidR="000B6936" w:rsidRPr="00B20A2E" w:rsidRDefault="000B6936" w:rsidP="00C5586D">
            <w:pPr>
              <w:jc w:val="both"/>
              <w:rPr>
                <w:rFonts w:ascii="Arial" w:hAnsi="Arial" w:cs="Arial"/>
                <w:lang w:val="fr-FR"/>
              </w:rPr>
            </w:pPr>
            <w:r>
              <w:rPr>
                <w:rFonts w:ascii="Arial" w:hAnsi="Arial" w:cs="Arial"/>
                <w:lang w:val="fr-FR"/>
              </w:rPr>
              <w:t>Oui</w:t>
            </w:r>
          </w:p>
        </w:tc>
      </w:tr>
      <w:tr w:rsidR="000B6936" w:rsidRPr="00B20A2E" w:rsidTr="00AB5608">
        <w:tc>
          <w:tcPr>
            <w:tcW w:w="2622" w:type="dxa"/>
            <w:vAlign w:val="center"/>
          </w:tcPr>
          <w:p w:rsidR="000B6936" w:rsidRPr="00B20A2E" w:rsidRDefault="000B6936" w:rsidP="0010449B">
            <w:pPr>
              <w:jc w:val="both"/>
              <w:rPr>
                <w:rFonts w:ascii="Arial" w:hAnsi="Arial" w:cs="Arial"/>
                <w:lang w:val="de-DE"/>
              </w:rPr>
            </w:pPr>
            <w:r w:rsidRPr="00B20A2E">
              <w:rPr>
                <w:rFonts w:ascii="Arial" w:hAnsi="Arial" w:cs="Arial"/>
                <w:sz w:val="22"/>
                <w:szCs w:val="22"/>
                <w:lang w:val="de-DE"/>
              </w:rPr>
              <w:t>Tremblay Madeleine</w:t>
            </w:r>
          </w:p>
        </w:tc>
        <w:tc>
          <w:tcPr>
            <w:tcW w:w="6099" w:type="dxa"/>
            <w:vAlign w:val="center"/>
          </w:tcPr>
          <w:p w:rsidR="000B6936" w:rsidRPr="00B20A2E" w:rsidRDefault="000B6936" w:rsidP="00D86C94">
            <w:pPr>
              <w:jc w:val="both"/>
              <w:rPr>
                <w:rFonts w:ascii="Arial" w:hAnsi="Arial" w:cs="Arial"/>
                <w:bCs/>
                <w:lang w:val="fr-FR"/>
              </w:rPr>
            </w:pPr>
            <w:r w:rsidRPr="00B20A2E">
              <w:rPr>
                <w:rFonts w:ascii="Arial" w:hAnsi="Arial" w:cs="Arial"/>
                <w:bCs/>
                <w:sz w:val="22"/>
                <w:szCs w:val="22"/>
                <w:lang w:val="fr-FR"/>
              </w:rPr>
              <w:t xml:space="preserve">Coordonnatrice du dossier /DPSP </w:t>
            </w:r>
            <w:r>
              <w:rPr>
                <w:rFonts w:ascii="Arial" w:hAnsi="Arial" w:cs="Arial"/>
                <w:bCs/>
                <w:sz w:val="22"/>
                <w:szCs w:val="22"/>
                <w:lang w:val="fr-FR"/>
              </w:rPr>
              <w:t>(MSSS)</w:t>
            </w:r>
          </w:p>
        </w:tc>
        <w:tc>
          <w:tcPr>
            <w:tcW w:w="1596" w:type="dxa"/>
            <w:vAlign w:val="center"/>
          </w:tcPr>
          <w:p w:rsidR="000B6936" w:rsidRPr="00B20A2E" w:rsidRDefault="000B6936" w:rsidP="0010449B">
            <w:pPr>
              <w:jc w:val="both"/>
              <w:rPr>
                <w:rFonts w:ascii="Arial" w:hAnsi="Arial" w:cs="Arial"/>
                <w:lang w:val="fr-FR"/>
              </w:rPr>
            </w:pPr>
            <w:r w:rsidRPr="00B20A2E">
              <w:rPr>
                <w:rFonts w:ascii="Arial" w:hAnsi="Arial" w:cs="Arial"/>
                <w:sz w:val="22"/>
                <w:szCs w:val="22"/>
                <w:lang w:val="fr-FR"/>
              </w:rPr>
              <w:t>Oui</w:t>
            </w:r>
            <w:r w:rsidRPr="00B20A2E">
              <w:rPr>
                <w:rFonts w:ascii="Arial" w:hAnsi="Arial" w:cs="Arial"/>
                <w:bCs/>
                <w:sz w:val="22"/>
                <w:szCs w:val="22"/>
                <w:lang w:val="fr-FR"/>
              </w:rPr>
              <w:t xml:space="preserve"> </w:t>
            </w:r>
          </w:p>
        </w:tc>
      </w:tr>
      <w:tr w:rsidR="000B6936" w:rsidRPr="00B20A2E" w:rsidTr="00AB5608">
        <w:tc>
          <w:tcPr>
            <w:tcW w:w="2622" w:type="dxa"/>
            <w:vAlign w:val="center"/>
          </w:tcPr>
          <w:p w:rsidR="000B6936" w:rsidRPr="00B20A2E" w:rsidRDefault="000B6936" w:rsidP="00395C76">
            <w:pPr>
              <w:jc w:val="both"/>
              <w:rPr>
                <w:rFonts w:ascii="Arial" w:hAnsi="Arial" w:cs="Arial"/>
                <w:lang w:val="fr-FR"/>
              </w:rPr>
            </w:pPr>
            <w:r w:rsidRPr="00B20A2E">
              <w:rPr>
                <w:rFonts w:ascii="Arial" w:hAnsi="Arial" w:cs="Arial"/>
                <w:sz w:val="22"/>
                <w:szCs w:val="22"/>
                <w:lang w:val="fr-FR"/>
              </w:rPr>
              <w:t>Ulysse Marie-Andrée</w:t>
            </w:r>
          </w:p>
        </w:tc>
        <w:tc>
          <w:tcPr>
            <w:tcW w:w="6099" w:type="dxa"/>
            <w:vAlign w:val="center"/>
          </w:tcPr>
          <w:p w:rsidR="000B6936" w:rsidRPr="00B20A2E" w:rsidRDefault="000B6936" w:rsidP="00395C76">
            <w:pPr>
              <w:jc w:val="both"/>
              <w:rPr>
                <w:rFonts w:ascii="Arial" w:hAnsi="Arial" w:cs="Arial"/>
                <w:bCs/>
                <w:lang w:val="fr-FR"/>
              </w:rPr>
            </w:pPr>
            <w:r w:rsidRPr="00B20A2E">
              <w:rPr>
                <w:rFonts w:ascii="Arial" w:hAnsi="Arial" w:cs="Arial"/>
                <w:bCs/>
                <w:sz w:val="22"/>
                <w:szCs w:val="22"/>
                <w:lang w:val="fr-FR"/>
              </w:rPr>
              <w:t>Représentante de  l’AQESSS</w:t>
            </w:r>
          </w:p>
        </w:tc>
        <w:tc>
          <w:tcPr>
            <w:tcW w:w="1596" w:type="dxa"/>
            <w:vAlign w:val="center"/>
          </w:tcPr>
          <w:p w:rsidR="000B6936" w:rsidRPr="00B20A2E" w:rsidRDefault="000B6936" w:rsidP="00395C76">
            <w:pPr>
              <w:jc w:val="both"/>
              <w:rPr>
                <w:rFonts w:ascii="Arial" w:hAnsi="Arial" w:cs="Arial"/>
                <w:lang w:val="fr-FR"/>
              </w:rPr>
            </w:pPr>
            <w:r w:rsidRPr="00B20A2E">
              <w:rPr>
                <w:rFonts w:ascii="Arial" w:hAnsi="Arial" w:cs="Arial"/>
                <w:sz w:val="22"/>
                <w:szCs w:val="22"/>
                <w:lang w:val="fr-FR"/>
              </w:rPr>
              <w:t xml:space="preserve">Oui </w:t>
            </w:r>
          </w:p>
        </w:tc>
      </w:tr>
      <w:tr w:rsidR="000B6936" w:rsidRPr="00B20A2E" w:rsidTr="00AB5608">
        <w:tc>
          <w:tcPr>
            <w:tcW w:w="2622" w:type="dxa"/>
            <w:vAlign w:val="center"/>
          </w:tcPr>
          <w:p w:rsidR="000B6936" w:rsidRPr="00B20A2E" w:rsidRDefault="000B6936" w:rsidP="0010449B">
            <w:pPr>
              <w:jc w:val="both"/>
              <w:rPr>
                <w:rFonts w:ascii="Arial" w:hAnsi="Arial" w:cs="Arial"/>
                <w:lang w:val="de-DE"/>
              </w:rPr>
            </w:pPr>
            <w:proofErr w:type="spellStart"/>
            <w:r>
              <w:rPr>
                <w:rFonts w:ascii="Arial" w:hAnsi="Arial" w:cs="Arial"/>
                <w:lang w:val="de-DE"/>
              </w:rPr>
              <w:t>Invitée</w:t>
            </w:r>
            <w:proofErr w:type="spellEnd"/>
          </w:p>
        </w:tc>
        <w:tc>
          <w:tcPr>
            <w:tcW w:w="6099" w:type="dxa"/>
            <w:vAlign w:val="center"/>
          </w:tcPr>
          <w:p w:rsidR="000B6936" w:rsidRPr="00B20A2E" w:rsidRDefault="000B6936" w:rsidP="0010449B">
            <w:pPr>
              <w:jc w:val="both"/>
              <w:rPr>
                <w:rFonts w:ascii="Arial" w:hAnsi="Arial" w:cs="Arial"/>
                <w:bCs/>
                <w:lang w:val="fr-FR"/>
              </w:rPr>
            </w:pPr>
          </w:p>
        </w:tc>
        <w:tc>
          <w:tcPr>
            <w:tcW w:w="1596" w:type="dxa"/>
            <w:vAlign w:val="center"/>
          </w:tcPr>
          <w:p w:rsidR="000B6936" w:rsidRPr="00B20A2E" w:rsidRDefault="000B6936" w:rsidP="0010449B">
            <w:pPr>
              <w:jc w:val="both"/>
              <w:rPr>
                <w:rFonts w:ascii="Arial" w:hAnsi="Arial" w:cs="Arial"/>
                <w:bCs/>
                <w:lang w:val="fr-FR"/>
              </w:rPr>
            </w:pPr>
          </w:p>
        </w:tc>
      </w:tr>
      <w:tr w:rsidR="000B6936" w:rsidRPr="00B20A2E" w:rsidTr="00AB5608">
        <w:tc>
          <w:tcPr>
            <w:tcW w:w="2622" w:type="dxa"/>
            <w:vAlign w:val="center"/>
          </w:tcPr>
          <w:p w:rsidR="000B6936" w:rsidRPr="00B20A2E" w:rsidRDefault="000B6936" w:rsidP="0010449B">
            <w:pPr>
              <w:jc w:val="both"/>
              <w:rPr>
                <w:rFonts w:ascii="Arial" w:hAnsi="Arial" w:cs="Arial"/>
                <w:lang w:val="de-DE"/>
              </w:rPr>
            </w:pPr>
            <w:proofErr w:type="spellStart"/>
            <w:r>
              <w:rPr>
                <w:rFonts w:ascii="Arial" w:hAnsi="Arial" w:cs="Arial"/>
                <w:lang w:val="de-DE"/>
              </w:rPr>
              <w:t>Cat</w:t>
            </w:r>
            <w:proofErr w:type="spellEnd"/>
            <w:r>
              <w:rPr>
                <w:rFonts w:ascii="Arial" w:hAnsi="Arial" w:cs="Arial"/>
                <w:lang w:val="de-DE"/>
              </w:rPr>
              <w:t xml:space="preserve"> </w:t>
            </w:r>
            <w:proofErr w:type="spellStart"/>
            <w:r>
              <w:rPr>
                <w:rFonts w:ascii="Arial" w:hAnsi="Arial" w:cs="Arial"/>
                <w:lang w:val="de-DE"/>
              </w:rPr>
              <w:t>Tuong</w:t>
            </w:r>
            <w:proofErr w:type="spellEnd"/>
            <w:r>
              <w:rPr>
                <w:rFonts w:ascii="Arial" w:hAnsi="Arial" w:cs="Arial"/>
                <w:lang w:val="de-DE"/>
              </w:rPr>
              <w:t xml:space="preserve"> Nguyen</w:t>
            </w:r>
          </w:p>
        </w:tc>
        <w:tc>
          <w:tcPr>
            <w:tcW w:w="6099" w:type="dxa"/>
            <w:vAlign w:val="center"/>
          </w:tcPr>
          <w:p w:rsidR="000B6936" w:rsidRPr="00B20A2E" w:rsidRDefault="000B6936" w:rsidP="0010449B">
            <w:pPr>
              <w:jc w:val="both"/>
              <w:rPr>
                <w:rFonts w:ascii="Arial" w:hAnsi="Arial" w:cs="Arial"/>
                <w:bCs/>
                <w:lang w:val="fr-FR"/>
              </w:rPr>
            </w:pPr>
            <w:r>
              <w:rPr>
                <w:rFonts w:ascii="Arial" w:hAnsi="Arial" w:cs="Arial"/>
                <w:bCs/>
                <w:lang w:val="fr-FR"/>
              </w:rPr>
              <w:t>Stagiaire DSP de Montréal</w:t>
            </w:r>
          </w:p>
        </w:tc>
        <w:tc>
          <w:tcPr>
            <w:tcW w:w="1596" w:type="dxa"/>
            <w:vAlign w:val="center"/>
          </w:tcPr>
          <w:p w:rsidR="000B6936" w:rsidRPr="00B20A2E" w:rsidRDefault="00A7373D" w:rsidP="0010449B">
            <w:pPr>
              <w:jc w:val="both"/>
              <w:rPr>
                <w:rFonts w:ascii="Arial" w:hAnsi="Arial" w:cs="Arial"/>
                <w:bCs/>
                <w:lang w:val="fr-FR"/>
              </w:rPr>
            </w:pPr>
            <w:r>
              <w:rPr>
                <w:rFonts w:ascii="Arial" w:hAnsi="Arial" w:cs="Arial"/>
                <w:bCs/>
                <w:lang w:val="fr-FR"/>
              </w:rPr>
              <w:t>Oui</w:t>
            </w:r>
          </w:p>
        </w:tc>
      </w:tr>
    </w:tbl>
    <w:p w:rsidR="000B6936" w:rsidRPr="00B20A2E" w:rsidRDefault="000B6936" w:rsidP="0010449B">
      <w:pPr>
        <w:jc w:val="both"/>
        <w:rPr>
          <w:rFonts w:ascii="Arial" w:hAnsi="Arial" w:cs="Arial"/>
          <w:sz w:val="22"/>
          <w:szCs w:val="22"/>
          <w:lang w:val="fr-FR"/>
        </w:rPr>
      </w:pPr>
    </w:p>
    <w:p w:rsidR="000B6936" w:rsidRPr="00B20A2E" w:rsidRDefault="006E5287" w:rsidP="0010449B">
      <w:pPr>
        <w:jc w:val="both"/>
        <w:rPr>
          <w:rFonts w:ascii="Arial" w:hAnsi="Arial" w:cs="Arial"/>
          <w:sz w:val="22"/>
          <w:szCs w:val="22"/>
          <w:lang w:val="fr-FR"/>
        </w:rPr>
      </w:pPr>
      <w:r>
        <w:rPr>
          <w:noProof/>
          <w:lang w:eastAsia="fr-CA"/>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69215</wp:posOffset>
                </wp:positionV>
                <wp:extent cx="4890770" cy="342900"/>
                <wp:effectExtent l="0" t="0" r="24130" b="19050"/>
                <wp:wrapNone/>
                <wp:docPr id="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0770" cy="342900"/>
                        </a:xfrm>
                        <a:prstGeom prst="rect">
                          <a:avLst/>
                        </a:prstGeom>
                        <a:solidFill>
                          <a:srgbClr val="FFFFFF"/>
                        </a:solidFill>
                        <a:ln w="9525">
                          <a:solidFill>
                            <a:srgbClr val="000000"/>
                          </a:solidFill>
                          <a:miter lim="800000"/>
                          <a:headEnd/>
                          <a:tailEnd/>
                        </a:ln>
                      </wps:spPr>
                      <wps:txbx>
                        <w:txbxContent>
                          <w:p w:rsidR="00AE07F8" w:rsidRPr="00960706" w:rsidRDefault="00AE07F8" w:rsidP="003268AF">
                            <w:pPr>
                              <w:ind w:left="456" w:hanging="456"/>
                              <w:rPr>
                                <w:rFonts w:ascii="Arial (W1)" w:hAnsi="Arial (W1)" w:cs="Arial (W1)"/>
                                <w:smallCaps/>
                                <w:sz w:val="18"/>
                                <w:lang w:val="fr-FR"/>
                              </w:rPr>
                            </w:pPr>
                            <w:r>
                              <w:rPr>
                                <w:rFonts w:ascii="Arial" w:hAnsi="Arial" w:cs="Arial"/>
                                <w:smallCaps/>
                                <w:sz w:val="18"/>
                                <w:lang w:val="fr-FR"/>
                              </w:rPr>
                              <w:t xml:space="preserve">c. c. : </w:t>
                            </w:r>
                            <w:r>
                              <w:rPr>
                                <w:rFonts w:ascii="Arial" w:hAnsi="Arial" w:cs="Arial"/>
                                <w:smallCaps/>
                                <w:sz w:val="18"/>
                                <w:lang w:val="fr-FR"/>
                              </w:rPr>
                              <w:tab/>
                              <w:t>Horacio Arruda</w:t>
                            </w:r>
                            <w:r>
                              <w:rPr>
                                <w:rFonts w:ascii="Arial (W1)" w:hAnsi="Arial (W1)" w:cs="Arial (W1)"/>
                                <w:smallCaps/>
                                <w:sz w:val="18"/>
                                <w:lang w:val="fr-FR"/>
                              </w:rPr>
                              <w:t>, d</w:t>
                            </w:r>
                            <w:r w:rsidRPr="00960706">
                              <w:rPr>
                                <w:rFonts w:ascii="Arial (W1)" w:hAnsi="Arial (W1)" w:cs="Arial (W1)"/>
                                <w:smallCaps/>
                                <w:sz w:val="18"/>
                                <w:lang w:val="fr-FR"/>
                              </w:rPr>
                              <w:t>irecteur national de santé publique</w:t>
                            </w:r>
                          </w:p>
                          <w:p w:rsidR="00AE07F8" w:rsidRDefault="00AE07F8" w:rsidP="00736F48">
                            <w:pPr>
                              <w:ind w:left="456" w:firstLine="252"/>
                              <w:rPr>
                                <w:rFonts w:ascii="Arial" w:hAnsi="Arial" w:cs="Arial"/>
                                <w:smallCaps/>
                                <w:sz w:val="18"/>
                                <w:lang w:val="fr-FR"/>
                              </w:rPr>
                            </w:pPr>
                            <w:r>
                              <w:rPr>
                                <w:rFonts w:ascii="Arial (W1)" w:hAnsi="Arial (W1)" w:cs="Arial (W1)"/>
                                <w:smallCaps/>
                                <w:sz w:val="18"/>
                                <w:lang w:val="fr-FR"/>
                              </w:rPr>
                              <w:t>Danielle Auger</w:t>
                            </w:r>
                            <w:r w:rsidRPr="00960706">
                              <w:rPr>
                                <w:rFonts w:ascii="Arial (W1)" w:hAnsi="Arial (W1)" w:cs="Arial (W1)"/>
                                <w:smallCaps/>
                                <w:sz w:val="18"/>
                                <w:lang w:val="fr-FR"/>
                              </w:rPr>
                              <w:t>, direct</w:t>
                            </w:r>
                            <w:r>
                              <w:rPr>
                                <w:rFonts w:ascii="Arial (W1)" w:hAnsi="Arial (W1)" w:cs="Arial (W1)"/>
                                <w:smallCaps/>
                                <w:sz w:val="18"/>
                                <w:lang w:val="fr-FR"/>
                              </w:rPr>
                              <w:t>rice</w:t>
                            </w:r>
                            <w:r w:rsidRPr="00960706">
                              <w:rPr>
                                <w:rFonts w:ascii="Arial (W1)" w:hAnsi="Arial (W1)" w:cs="Arial (W1)"/>
                                <w:smallCaps/>
                                <w:sz w:val="18"/>
                                <w:lang w:val="fr-FR"/>
                              </w:rPr>
                              <w:t xml:space="preserve"> de </w:t>
                            </w:r>
                            <w:smartTag w:uri="urn:schemas-microsoft-com:office:smarttags" w:element="PersonName">
                              <w:smartTagPr>
                                <w:attr w:name="ProductID" w:val="LA PROTECTION DE"/>
                              </w:smartTagPr>
                              <w:r w:rsidRPr="00960706">
                                <w:rPr>
                                  <w:rFonts w:ascii="Arial (W1)" w:hAnsi="Arial (W1)" w:cs="Arial (W1)"/>
                                  <w:smallCaps/>
                                  <w:sz w:val="18"/>
                                  <w:lang w:val="fr-FR"/>
                                </w:rPr>
                                <w:t>la protection de</w:t>
                              </w:r>
                            </w:smartTag>
                            <w:r w:rsidRPr="00960706">
                              <w:rPr>
                                <w:rFonts w:ascii="Arial (W1)" w:hAnsi="Arial (W1)" w:cs="Arial (W1)"/>
                                <w:smallCaps/>
                                <w:sz w:val="18"/>
                                <w:lang w:val="fr-FR"/>
                              </w:rPr>
                              <w:t xml:space="preserve"> </w:t>
                            </w:r>
                            <w:smartTag w:uri="urn:schemas-microsoft-com:office:smarttags" w:element="PersonName">
                              <w:smartTagPr>
                                <w:attr w:name="ProductID" w:val="LA SANT￉ PUBLIQUE"/>
                              </w:smartTagPr>
                              <w:r w:rsidRPr="00960706">
                                <w:rPr>
                                  <w:rFonts w:ascii="Arial (W1)" w:hAnsi="Arial (W1)" w:cs="Arial (W1)"/>
                                  <w:smallCaps/>
                                  <w:sz w:val="18"/>
                                  <w:lang w:val="fr-FR"/>
                                </w:rPr>
                                <w:t xml:space="preserve">la </w:t>
                              </w:r>
                              <w:r>
                                <w:rPr>
                                  <w:rFonts w:ascii="Arial (W1)" w:hAnsi="Arial (W1)" w:cs="Arial (W1)"/>
                                  <w:smallCaps/>
                                  <w:sz w:val="18"/>
                                  <w:lang w:val="fr-FR"/>
                                </w:rPr>
                                <w:t>santé</w:t>
                              </w:r>
                              <w:r w:rsidRPr="00960706">
                                <w:rPr>
                                  <w:rFonts w:ascii="Arial (W1)" w:hAnsi="Arial (W1)" w:cs="Arial (W1)"/>
                                  <w:smallCaps/>
                                  <w:sz w:val="18"/>
                                  <w:lang w:val="fr-FR"/>
                                </w:rPr>
                                <w:t xml:space="preserve"> </w:t>
                              </w:r>
                              <w:r>
                                <w:rPr>
                                  <w:rFonts w:ascii="Arial (W1)" w:hAnsi="Arial (W1)" w:cs="Arial (W1)"/>
                                  <w:smallCaps/>
                                  <w:sz w:val="18"/>
                                  <w:lang w:val="fr-FR"/>
                                </w:rPr>
                                <w:t>publique</w:t>
                              </w:r>
                            </w:smartTag>
                            <w:r w:rsidRPr="00960706">
                              <w:rPr>
                                <w:rFonts w:ascii="Arial (W1)" w:hAnsi="Arial (W1)" w:cs="Arial (W1)"/>
                                <w:smallCaps/>
                                <w:sz w:val="18"/>
                                <w:lang w:val="fr-FR"/>
                              </w:rPr>
                              <w:t xml:space="preserve">, </w:t>
                            </w:r>
                            <w:r>
                              <w:rPr>
                                <w:rFonts w:ascii="Arial (W1)" w:hAnsi="Arial (W1)" w:cs="Arial (W1)"/>
                                <w:smallCaps/>
                                <w:sz w:val="18"/>
                                <w:lang w:val="fr-FR"/>
                              </w:rPr>
                              <w:t>MSSS</w:t>
                            </w:r>
                          </w:p>
                          <w:p w:rsidR="00AE07F8" w:rsidRDefault="00AE07F8" w:rsidP="003268AF">
                            <w:pPr>
                              <w:ind w:left="456" w:hanging="57"/>
                              <w:rPr>
                                <w:rFonts w:ascii="Arial" w:hAnsi="Arial" w:cs="Arial"/>
                                <w:smallCaps/>
                                <w:sz w:val="18"/>
                                <w:lang w:val="fr-FR"/>
                              </w:rPr>
                            </w:pPr>
                          </w:p>
                          <w:p w:rsidR="00AE07F8" w:rsidRDefault="00AE07F8" w:rsidP="003268AF">
                            <w:pPr>
                              <w:tabs>
                                <w:tab w:val="left" w:pos="285"/>
                              </w:tabs>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left:0;text-align:left;margin-left:0;margin-top:5.45pt;width:385.1pt;height:2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">
                <v:textbox>
                  <w:txbxContent>
                    <w:p w:rsidR="00C61B58" w:rsidRPr="00960706" w:rsidRDefault="00C61B58" w:rsidP="003268AF">
                      <w:pPr>
                        <w:ind w:left="456" w:hanging="456"/>
                        <w:rPr>
                          <w:rFonts w:ascii="Arial (W1)" w:hAnsi="Arial (W1)" w:cs="Arial (W1)"/>
                          <w:smallCaps/>
                          <w:sz w:val="18"/>
                          <w:lang w:val="fr-FR"/>
                        </w:rPr>
                      </w:pPr>
                      <w:r>
                        <w:rPr>
                          <w:rFonts w:ascii="Arial" w:hAnsi="Arial" w:cs="Arial"/>
                          <w:smallCaps/>
                          <w:sz w:val="18"/>
                          <w:lang w:val="fr-FR"/>
                        </w:rPr>
                        <w:t xml:space="preserve">c. c. : </w:t>
                      </w:r>
                      <w:r>
                        <w:rPr>
                          <w:rFonts w:ascii="Arial" w:hAnsi="Arial" w:cs="Arial"/>
                          <w:smallCaps/>
                          <w:sz w:val="18"/>
                          <w:lang w:val="fr-FR"/>
                        </w:rPr>
                        <w:tab/>
                        <w:t>Horacio Arruda</w:t>
                      </w:r>
                      <w:r>
                        <w:rPr>
                          <w:rFonts w:ascii="Arial (W1)" w:hAnsi="Arial (W1)" w:cs="Arial (W1)"/>
                          <w:smallCaps/>
                          <w:sz w:val="18"/>
                          <w:lang w:val="fr-FR"/>
                        </w:rPr>
                        <w:t>, d</w:t>
                      </w:r>
                      <w:r w:rsidRPr="00960706">
                        <w:rPr>
                          <w:rFonts w:ascii="Arial (W1)" w:hAnsi="Arial (W1)" w:cs="Arial (W1)"/>
                          <w:smallCaps/>
                          <w:sz w:val="18"/>
                          <w:lang w:val="fr-FR"/>
                        </w:rPr>
                        <w:t>irecteur national de santé publique</w:t>
                      </w:r>
                    </w:p>
                    <w:p w:rsidR="00C61B58" w:rsidRDefault="00C61B58" w:rsidP="00736F48">
                      <w:pPr>
                        <w:ind w:left="456" w:firstLine="252"/>
                        <w:rPr>
                          <w:rFonts w:ascii="Arial" w:hAnsi="Arial" w:cs="Arial"/>
                          <w:smallCaps/>
                          <w:sz w:val="18"/>
                          <w:lang w:val="fr-FR"/>
                        </w:rPr>
                      </w:pPr>
                      <w:r>
                        <w:rPr>
                          <w:rFonts w:ascii="Arial (W1)" w:hAnsi="Arial (W1)" w:cs="Arial (W1)"/>
                          <w:smallCaps/>
                          <w:sz w:val="18"/>
                          <w:lang w:val="fr-FR"/>
                        </w:rPr>
                        <w:t>Danielle Auger</w:t>
                      </w:r>
                      <w:r w:rsidRPr="00960706">
                        <w:rPr>
                          <w:rFonts w:ascii="Arial (W1)" w:hAnsi="Arial (W1)" w:cs="Arial (W1)"/>
                          <w:smallCaps/>
                          <w:sz w:val="18"/>
                          <w:lang w:val="fr-FR"/>
                        </w:rPr>
                        <w:t>, direct</w:t>
                      </w:r>
                      <w:r>
                        <w:rPr>
                          <w:rFonts w:ascii="Arial (W1)" w:hAnsi="Arial (W1)" w:cs="Arial (W1)"/>
                          <w:smallCaps/>
                          <w:sz w:val="18"/>
                          <w:lang w:val="fr-FR"/>
                        </w:rPr>
                        <w:t>rice</w:t>
                      </w:r>
                      <w:r w:rsidRPr="00960706">
                        <w:rPr>
                          <w:rFonts w:ascii="Arial (W1)" w:hAnsi="Arial (W1)" w:cs="Arial (W1)"/>
                          <w:smallCaps/>
                          <w:sz w:val="18"/>
                          <w:lang w:val="fr-FR"/>
                        </w:rPr>
                        <w:t xml:space="preserve"> de </w:t>
                      </w:r>
                      <w:smartTag w:uri="urn:schemas-microsoft-com:office:smarttags" w:element="PersonName">
                        <w:smartTagPr>
                          <w:attr w:name="ProductID" w:val="LA PROTECTION DE"/>
                        </w:smartTagPr>
                        <w:r w:rsidRPr="00960706">
                          <w:rPr>
                            <w:rFonts w:ascii="Arial (W1)" w:hAnsi="Arial (W1)" w:cs="Arial (W1)"/>
                            <w:smallCaps/>
                            <w:sz w:val="18"/>
                            <w:lang w:val="fr-FR"/>
                          </w:rPr>
                          <w:t>la protection de</w:t>
                        </w:r>
                      </w:smartTag>
                      <w:r w:rsidRPr="00960706">
                        <w:rPr>
                          <w:rFonts w:ascii="Arial (W1)" w:hAnsi="Arial (W1)" w:cs="Arial (W1)"/>
                          <w:smallCaps/>
                          <w:sz w:val="18"/>
                          <w:lang w:val="fr-FR"/>
                        </w:rPr>
                        <w:t xml:space="preserve"> </w:t>
                      </w:r>
                      <w:smartTag w:uri="urn:schemas-microsoft-com:office:smarttags" w:element="PersonName">
                        <w:smartTagPr>
                          <w:attr w:name="ProductID" w:val="LA SANT￉ PUBLIQUE"/>
                        </w:smartTagPr>
                        <w:r w:rsidRPr="00960706">
                          <w:rPr>
                            <w:rFonts w:ascii="Arial (W1)" w:hAnsi="Arial (W1)" w:cs="Arial (W1)"/>
                            <w:smallCaps/>
                            <w:sz w:val="18"/>
                            <w:lang w:val="fr-FR"/>
                          </w:rPr>
                          <w:t xml:space="preserve">la </w:t>
                        </w:r>
                        <w:r>
                          <w:rPr>
                            <w:rFonts w:ascii="Arial (W1)" w:hAnsi="Arial (W1)" w:cs="Arial (W1)"/>
                            <w:smallCaps/>
                            <w:sz w:val="18"/>
                            <w:lang w:val="fr-FR"/>
                          </w:rPr>
                          <w:t>santé</w:t>
                        </w:r>
                        <w:r w:rsidRPr="00960706">
                          <w:rPr>
                            <w:rFonts w:ascii="Arial (W1)" w:hAnsi="Arial (W1)" w:cs="Arial (W1)"/>
                            <w:smallCaps/>
                            <w:sz w:val="18"/>
                            <w:lang w:val="fr-FR"/>
                          </w:rPr>
                          <w:t xml:space="preserve"> </w:t>
                        </w:r>
                        <w:r>
                          <w:rPr>
                            <w:rFonts w:ascii="Arial (W1)" w:hAnsi="Arial (W1)" w:cs="Arial (W1)"/>
                            <w:smallCaps/>
                            <w:sz w:val="18"/>
                            <w:lang w:val="fr-FR"/>
                          </w:rPr>
                          <w:t>publique</w:t>
                        </w:r>
                      </w:smartTag>
                      <w:r w:rsidRPr="00960706">
                        <w:rPr>
                          <w:rFonts w:ascii="Arial (W1)" w:hAnsi="Arial (W1)" w:cs="Arial (W1)"/>
                          <w:smallCaps/>
                          <w:sz w:val="18"/>
                          <w:lang w:val="fr-FR"/>
                        </w:rPr>
                        <w:t xml:space="preserve">, </w:t>
                      </w:r>
                      <w:r>
                        <w:rPr>
                          <w:rFonts w:ascii="Arial (W1)" w:hAnsi="Arial (W1)" w:cs="Arial (W1)"/>
                          <w:smallCaps/>
                          <w:sz w:val="18"/>
                          <w:lang w:val="fr-FR"/>
                        </w:rPr>
                        <w:t>MSSS</w:t>
                      </w:r>
                    </w:p>
                    <w:p w:rsidR="00C61B58" w:rsidRDefault="00C61B58" w:rsidP="003268AF">
                      <w:pPr>
                        <w:ind w:left="456" w:hanging="57"/>
                        <w:rPr>
                          <w:rFonts w:ascii="Arial" w:hAnsi="Arial" w:cs="Arial"/>
                          <w:smallCaps/>
                          <w:sz w:val="18"/>
                          <w:lang w:val="fr-FR"/>
                        </w:rPr>
                      </w:pPr>
                    </w:p>
                    <w:p w:rsidR="00C61B58" w:rsidRDefault="00C61B58" w:rsidP="003268AF">
                      <w:pPr>
                        <w:tabs>
                          <w:tab w:val="left" w:pos="285"/>
                        </w:tabs>
                        <w:rPr>
                          <w:lang w:val="fr-FR"/>
                        </w:rPr>
                      </w:pPr>
                    </w:p>
                  </w:txbxContent>
                </v:textbox>
              </v:shape>
            </w:pict>
          </mc:Fallback>
        </mc:AlternateContent>
      </w:r>
    </w:p>
    <w:p w:rsidR="000B6936" w:rsidRPr="00B20A2E" w:rsidRDefault="000B6936" w:rsidP="00AB5608">
      <w:pPr>
        <w:ind w:right="14"/>
        <w:jc w:val="both"/>
        <w:rPr>
          <w:rFonts w:ascii="Arial" w:hAnsi="Arial" w:cs="Arial"/>
          <w:b/>
          <w:sz w:val="22"/>
          <w:szCs w:val="22"/>
          <w:lang w:val="fr-FR"/>
        </w:rPr>
      </w:pPr>
      <w:r w:rsidRPr="00B20A2E">
        <w:rPr>
          <w:rFonts w:ascii="Arial" w:hAnsi="Arial" w:cs="Arial"/>
          <w:b/>
          <w:sz w:val="22"/>
          <w:szCs w:val="22"/>
          <w:lang w:val="fr-FR"/>
        </w:rPr>
        <w:t>N.D.L.R. : Dans le présent compte-rendu, les éléments à suivre de près, les actions et les orientations privilégiées par la Table sont encadrés (texte encadré)</w:t>
      </w:r>
    </w:p>
    <w:p w:rsidR="000B6936" w:rsidRPr="00B20A2E" w:rsidRDefault="000B6936" w:rsidP="0010449B">
      <w:pPr>
        <w:ind w:right="-720"/>
        <w:jc w:val="both"/>
        <w:rPr>
          <w:rFonts w:ascii="Arial" w:hAnsi="Arial" w:cs="Arial"/>
          <w:b/>
          <w:sz w:val="22"/>
          <w:szCs w:val="22"/>
          <w:lang w:val="fr-FR"/>
        </w:rPr>
      </w:pPr>
    </w:p>
    <w:p w:rsidR="000B6936" w:rsidRPr="00B20A2E" w:rsidRDefault="000B6936" w:rsidP="009C6D5E">
      <w:pPr>
        <w:pStyle w:val="Corpsdetexte"/>
        <w:tabs>
          <w:tab w:val="left" w:pos="851"/>
        </w:tabs>
        <w:jc w:val="both"/>
        <w:rPr>
          <w:rFonts w:ascii="Arial" w:hAnsi="Arial" w:cs="Arial"/>
          <w:sz w:val="22"/>
          <w:szCs w:val="22"/>
        </w:rPr>
      </w:pPr>
    </w:p>
    <w:p w:rsidR="000B6936" w:rsidRPr="00B20A2E" w:rsidRDefault="000B6936" w:rsidP="009C6D5E">
      <w:pPr>
        <w:pStyle w:val="Corpsdetexte"/>
        <w:tabs>
          <w:tab w:val="left" w:pos="993"/>
        </w:tabs>
        <w:jc w:val="both"/>
        <w:rPr>
          <w:rFonts w:ascii="Arial" w:hAnsi="Arial" w:cs="Arial"/>
          <w:sz w:val="22"/>
          <w:szCs w:val="22"/>
        </w:rPr>
      </w:pPr>
      <w:r>
        <w:rPr>
          <w:rFonts w:ascii="Arial" w:hAnsi="Arial" w:cs="Arial"/>
          <w:sz w:val="22"/>
          <w:szCs w:val="22"/>
        </w:rPr>
        <w:t>30.1</w:t>
      </w:r>
      <w:r>
        <w:rPr>
          <w:rFonts w:ascii="Arial" w:hAnsi="Arial" w:cs="Arial"/>
          <w:sz w:val="22"/>
          <w:szCs w:val="22"/>
        </w:rPr>
        <w:tab/>
      </w:r>
      <w:r w:rsidRPr="00B20A2E">
        <w:rPr>
          <w:rFonts w:ascii="Arial" w:hAnsi="Arial" w:cs="Arial"/>
          <w:sz w:val="22"/>
          <w:szCs w:val="22"/>
        </w:rPr>
        <w:t xml:space="preserve">Ouverture de la réunion </w:t>
      </w:r>
    </w:p>
    <w:p w:rsidR="000B6936" w:rsidRPr="00B20A2E" w:rsidRDefault="000B6936" w:rsidP="001B101E">
      <w:pPr>
        <w:pStyle w:val="Corpsdetexte"/>
        <w:spacing w:before="120" w:after="120"/>
        <w:ind w:left="969" w:firstLine="23"/>
        <w:jc w:val="both"/>
        <w:rPr>
          <w:rFonts w:ascii="Arial" w:hAnsi="Arial" w:cs="Arial"/>
          <w:b w:val="0"/>
          <w:bCs/>
          <w:sz w:val="22"/>
          <w:szCs w:val="22"/>
          <w:lang w:val="fr-FR"/>
        </w:rPr>
      </w:pPr>
      <w:r w:rsidRPr="00B20A2E">
        <w:rPr>
          <w:rFonts w:ascii="Arial" w:hAnsi="Arial" w:cs="Arial"/>
          <w:b w:val="0"/>
          <w:bCs/>
          <w:sz w:val="22"/>
          <w:szCs w:val="22"/>
          <w:lang w:val="fr-FR"/>
        </w:rPr>
        <w:t>La réunion est ouverte à 9h</w:t>
      </w:r>
      <w:r>
        <w:rPr>
          <w:rFonts w:ascii="Arial" w:hAnsi="Arial" w:cs="Arial"/>
          <w:b w:val="0"/>
          <w:bCs/>
          <w:sz w:val="22"/>
          <w:szCs w:val="22"/>
          <w:lang w:val="fr-FR"/>
        </w:rPr>
        <w:t xml:space="preserve">45 </w:t>
      </w:r>
      <w:r w:rsidRPr="00B20A2E">
        <w:rPr>
          <w:rFonts w:ascii="Arial" w:hAnsi="Arial" w:cs="Arial"/>
          <w:b w:val="0"/>
          <w:bCs/>
          <w:sz w:val="22"/>
          <w:szCs w:val="22"/>
          <w:lang w:val="fr-FR"/>
        </w:rPr>
        <w:t>par D</w:t>
      </w:r>
      <w:r w:rsidRPr="00B20A2E">
        <w:rPr>
          <w:rFonts w:ascii="Arial" w:hAnsi="Arial" w:cs="Arial"/>
          <w:b w:val="0"/>
          <w:bCs/>
          <w:sz w:val="22"/>
          <w:szCs w:val="22"/>
          <w:vertAlign w:val="superscript"/>
          <w:lang w:val="fr-FR"/>
        </w:rPr>
        <w:t>r</w:t>
      </w:r>
      <w:r w:rsidRPr="00B20A2E">
        <w:rPr>
          <w:rFonts w:ascii="Arial" w:hAnsi="Arial" w:cs="Arial"/>
          <w:b w:val="0"/>
          <w:bCs/>
          <w:sz w:val="22"/>
          <w:szCs w:val="22"/>
          <w:lang w:val="fr-FR"/>
        </w:rPr>
        <w:t xml:space="preserve"> François </w:t>
      </w:r>
      <w:proofErr w:type="spellStart"/>
      <w:r w:rsidRPr="00B20A2E">
        <w:rPr>
          <w:rFonts w:ascii="Arial" w:hAnsi="Arial" w:cs="Arial"/>
          <w:b w:val="0"/>
          <w:bCs/>
          <w:sz w:val="22"/>
          <w:szCs w:val="22"/>
          <w:lang w:val="fr-FR"/>
        </w:rPr>
        <w:t>Lamothe</w:t>
      </w:r>
      <w:proofErr w:type="spellEnd"/>
      <w:r w:rsidRPr="00B20A2E">
        <w:rPr>
          <w:rFonts w:ascii="Arial" w:hAnsi="Arial" w:cs="Arial"/>
          <w:b w:val="0"/>
          <w:bCs/>
          <w:sz w:val="22"/>
          <w:szCs w:val="22"/>
          <w:lang w:val="fr-FR"/>
        </w:rPr>
        <w:t xml:space="preserve">, président de </w:t>
      </w:r>
      <w:smartTag w:uri="urn:schemas-microsoft-com:office:smarttags" w:element="PersonName">
        <w:smartTagPr>
          <w:attr w:name="ProductID" w:val="la Table."/>
        </w:smartTagPr>
        <w:smartTag w:uri="urn:schemas-microsoft-com:office:smarttags" w:element="PersonName">
          <w:smartTagPr>
            <w:attr w:name="ProductID" w:val="la Table. Il"/>
          </w:smartTagPr>
          <w:r w:rsidRPr="00B20A2E">
            <w:rPr>
              <w:rFonts w:ascii="Arial" w:hAnsi="Arial" w:cs="Arial"/>
              <w:b w:val="0"/>
              <w:bCs/>
              <w:sz w:val="22"/>
              <w:szCs w:val="22"/>
              <w:lang w:val="fr-FR"/>
            </w:rPr>
            <w:t>la Table.</w:t>
          </w:r>
        </w:smartTag>
        <w:r w:rsidRPr="00B20A2E">
          <w:rPr>
            <w:rFonts w:ascii="Arial" w:hAnsi="Arial" w:cs="Arial"/>
            <w:b w:val="0"/>
            <w:bCs/>
            <w:sz w:val="22"/>
            <w:szCs w:val="22"/>
            <w:lang w:val="fr-FR"/>
          </w:rPr>
          <w:t xml:space="preserve"> </w:t>
        </w:r>
        <w:r>
          <w:rPr>
            <w:rFonts w:ascii="Arial" w:hAnsi="Arial" w:cs="Arial"/>
            <w:b w:val="0"/>
            <w:bCs/>
            <w:sz w:val="22"/>
            <w:szCs w:val="22"/>
            <w:lang w:val="fr-FR"/>
          </w:rPr>
          <w:t>Il</w:t>
        </w:r>
      </w:smartTag>
      <w:r>
        <w:rPr>
          <w:rFonts w:ascii="Arial" w:hAnsi="Arial" w:cs="Arial"/>
          <w:b w:val="0"/>
          <w:bCs/>
          <w:sz w:val="22"/>
          <w:szCs w:val="22"/>
          <w:lang w:val="fr-FR"/>
        </w:rPr>
        <w:t xml:space="preserve"> souhaite la bienvenue à </w:t>
      </w:r>
      <w:smartTag w:uri="urn:schemas-microsoft-com:office:smarttags" w:element="PersonName">
        <w:smartTagPr>
          <w:attr w:name="ProductID" w:val="la Dre C￩cile"/>
        </w:smartTagPr>
        <w:r>
          <w:rPr>
            <w:rFonts w:ascii="Arial" w:hAnsi="Arial" w:cs="Arial"/>
            <w:b w:val="0"/>
            <w:bCs/>
            <w:sz w:val="22"/>
            <w:szCs w:val="22"/>
            <w:lang w:val="fr-FR"/>
          </w:rPr>
          <w:t xml:space="preserve">la </w:t>
        </w:r>
        <w:proofErr w:type="spellStart"/>
        <w:r>
          <w:rPr>
            <w:rFonts w:ascii="Arial" w:hAnsi="Arial" w:cs="Arial"/>
            <w:b w:val="0"/>
            <w:bCs/>
            <w:sz w:val="22"/>
            <w:szCs w:val="22"/>
            <w:lang w:val="fr-FR"/>
          </w:rPr>
          <w:t>Dre</w:t>
        </w:r>
        <w:proofErr w:type="spellEnd"/>
        <w:r>
          <w:rPr>
            <w:rFonts w:ascii="Arial" w:hAnsi="Arial" w:cs="Arial"/>
            <w:b w:val="0"/>
            <w:bCs/>
            <w:sz w:val="22"/>
            <w:szCs w:val="22"/>
            <w:lang w:val="fr-FR"/>
          </w:rPr>
          <w:t xml:space="preserve"> Cécile</w:t>
        </w:r>
      </w:smartTag>
      <w:r>
        <w:rPr>
          <w:rFonts w:ascii="Arial" w:hAnsi="Arial" w:cs="Arial"/>
          <w:b w:val="0"/>
          <w:bCs/>
          <w:sz w:val="22"/>
          <w:szCs w:val="22"/>
          <w:lang w:val="fr-FR"/>
        </w:rPr>
        <w:t xml:space="preserve"> Tremblay, directrice scientifique au LSPQ qui siègera à titre de représentante  de ce dernier.</w:t>
      </w:r>
    </w:p>
    <w:p w:rsidR="000B6936" w:rsidRPr="00B20A2E" w:rsidRDefault="000B6936" w:rsidP="009C6D5E">
      <w:pPr>
        <w:pStyle w:val="Corpsdetexte"/>
        <w:tabs>
          <w:tab w:val="left" w:pos="993"/>
        </w:tabs>
        <w:jc w:val="both"/>
        <w:rPr>
          <w:rFonts w:ascii="Arial" w:hAnsi="Arial" w:cs="Arial"/>
          <w:sz w:val="22"/>
          <w:szCs w:val="22"/>
          <w:lang w:val="fr-FR"/>
        </w:rPr>
      </w:pPr>
      <w:r>
        <w:rPr>
          <w:rFonts w:ascii="Arial" w:hAnsi="Arial" w:cs="Arial"/>
          <w:sz w:val="22"/>
          <w:szCs w:val="22"/>
          <w:lang w:val="fr-FR"/>
        </w:rPr>
        <w:t>30.2</w:t>
      </w:r>
      <w:r>
        <w:rPr>
          <w:rFonts w:ascii="Arial" w:hAnsi="Arial" w:cs="Arial"/>
          <w:sz w:val="22"/>
          <w:szCs w:val="22"/>
          <w:lang w:val="fr-FR"/>
        </w:rPr>
        <w:tab/>
      </w:r>
      <w:r w:rsidRPr="00B20A2E">
        <w:rPr>
          <w:rFonts w:ascii="Arial" w:hAnsi="Arial" w:cs="Arial"/>
          <w:sz w:val="22"/>
          <w:szCs w:val="22"/>
          <w:lang w:val="fr-FR"/>
        </w:rPr>
        <w:t>Adoption de l’ordre du jour</w:t>
      </w:r>
    </w:p>
    <w:p w:rsidR="000B6936" w:rsidRDefault="000B6936" w:rsidP="009A7729">
      <w:pPr>
        <w:pStyle w:val="Corpsdetexte"/>
        <w:tabs>
          <w:tab w:val="left" w:pos="994"/>
        </w:tabs>
        <w:spacing w:before="120" w:after="120"/>
        <w:ind w:left="993" w:hanging="426"/>
        <w:jc w:val="both"/>
        <w:rPr>
          <w:rFonts w:ascii="Arial" w:hAnsi="Arial" w:cs="Arial"/>
          <w:b w:val="0"/>
          <w:bCs/>
          <w:sz w:val="22"/>
          <w:szCs w:val="22"/>
          <w:lang w:val="fr-FR"/>
        </w:rPr>
      </w:pPr>
      <w:r>
        <w:rPr>
          <w:rFonts w:ascii="Arial" w:hAnsi="Arial" w:cs="Arial"/>
          <w:bCs/>
          <w:sz w:val="22"/>
          <w:szCs w:val="22"/>
          <w:lang w:val="fr-FR"/>
        </w:rPr>
        <w:tab/>
      </w:r>
      <w:r w:rsidRPr="009C6D5E">
        <w:rPr>
          <w:rFonts w:ascii="Arial" w:hAnsi="Arial" w:cs="Arial"/>
          <w:b w:val="0"/>
          <w:bCs/>
          <w:sz w:val="22"/>
          <w:szCs w:val="22"/>
          <w:lang w:val="fr-FR"/>
        </w:rPr>
        <w:t xml:space="preserve">L’ordre du jour est adopté </w:t>
      </w:r>
      <w:r>
        <w:rPr>
          <w:rFonts w:ascii="Arial" w:hAnsi="Arial" w:cs="Arial"/>
          <w:b w:val="0"/>
          <w:bCs/>
          <w:sz w:val="22"/>
          <w:szCs w:val="22"/>
          <w:lang w:val="fr-FR"/>
        </w:rPr>
        <w:t>suite aux modifications suivantes :</w:t>
      </w:r>
    </w:p>
    <w:p w:rsidR="000B6936" w:rsidRDefault="000B6936" w:rsidP="001B101E">
      <w:pPr>
        <w:pStyle w:val="Corpsdetexte"/>
        <w:tabs>
          <w:tab w:val="left" w:pos="994"/>
        </w:tabs>
        <w:spacing w:before="120" w:after="120"/>
        <w:ind w:left="993" w:firstLine="33"/>
        <w:jc w:val="both"/>
        <w:rPr>
          <w:rFonts w:ascii="Arial" w:hAnsi="Arial" w:cs="Arial"/>
          <w:b w:val="0"/>
          <w:bCs/>
          <w:sz w:val="22"/>
          <w:szCs w:val="22"/>
          <w:lang w:val="fr-FR"/>
        </w:rPr>
      </w:pPr>
      <w:r>
        <w:rPr>
          <w:rFonts w:ascii="Arial" w:hAnsi="Arial" w:cs="Arial"/>
          <w:b w:val="0"/>
          <w:bCs/>
          <w:sz w:val="22"/>
          <w:szCs w:val="22"/>
          <w:lang w:val="fr-FR"/>
        </w:rPr>
        <w:t>30.10 Le point correspondance est supprimé et remplacé par le retraitement des dispositifs médicaux (Claude Marcil)</w:t>
      </w:r>
    </w:p>
    <w:p w:rsidR="000B6936" w:rsidRDefault="000B6936" w:rsidP="001B101E">
      <w:pPr>
        <w:pStyle w:val="Corpsdetexte"/>
        <w:tabs>
          <w:tab w:val="left" w:pos="994"/>
        </w:tabs>
        <w:spacing w:before="120" w:after="120"/>
        <w:ind w:left="993" w:firstLine="33"/>
        <w:jc w:val="both"/>
        <w:rPr>
          <w:rFonts w:ascii="Arial" w:hAnsi="Arial" w:cs="Arial"/>
          <w:b w:val="0"/>
          <w:bCs/>
          <w:sz w:val="22"/>
          <w:szCs w:val="22"/>
          <w:lang w:val="fr-FR"/>
        </w:rPr>
      </w:pPr>
      <w:r>
        <w:rPr>
          <w:rFonts w:ascii="Arial" w:hAnsi="Arial" w:cs="Arial"/>
          <w:b w:val="0"/>
          <w:bCs/>
          <w:sz w:val="22"/>
          <w:szCs w:val="22"/>
          <w:lang w:val="fr-FR"/>
        </w:rPr>
        <w:t xml:space="preserve">30.11 Questions diverses </w:t>
      </w:r>
    </w:p>
    <w:p w:rsidR="000B6936" w:rsidRDefault="000B6936" w:rsidP="001B101E">
      <w:pPr>
        <w:pStyle w:val="Corpsdetexte"/>
        <w:tabs>
          <w:tab w:val="left" w:pos="994"/>
        </w:tabs>
        <w:spacing w:before="120" w:after="120"/>
        <w:ind w:left="993" w:firstLine="33"/>
        <w:jc w:val="both"/>
        <w:rPr>
          <w:rFonts w:ascii="Arial" w:hAnsi="Arial" w:cs="Arial"/>
          <w:b w:val="0"/>
          <w:bCs/>
          <w:sz w:val="22"/>
          <w:szCs w:val="22"/>
          <w:lang w:val="fr-FR"/>
        </w:rPr>
      </w:pPr>
      <w:r>
        <w:rPr>
          <w:rFonts w:ascii="Arial" w:hAnsi="Arial" w:cs="Arial"/>
          <w:b w:val="0"/>
          <w:bCs/>
          <w:sz w:val="22"/>
          <w:szCs w:val="22"/>
          <w:lang w:val="fr-FR"/>
        </w:rPr>
        <w:tab/>
      </w:r>
      <w:r>
        <w:rPr>
          <w:rFonts w:ascii="Arial" w:hAnsi="Arial" w:cs="Arial"/>
          <w:b w:val="0"/>
          <w:bCs/>
          <w:sz w:val="22"/>
          <w:szCs w:val="22"/>
          <w:lang w:val="fr-FR"/>
        </w:rPr>
        <w:tab/>
        <w:t>Approche adaptée à la personne âgée (Sandra Savery).</w:t>
      </w:r>
    </w:p>
    <w:p w:rsidR="000B6936" w:rsidRPr="000F73B2" w:rsidRDefault="000B6936" w:rsidP="000F73B2">
      <w:pPr>
        <w:pStyle w:val="Corpsdetexte"/>
        <w:tabs>
          <w:tab w:val="left" w:pos="994"/>
        </w:tabs>
        <w:ind w:left="993"/>
        <w:jc w:val="both"/>
        <w:rPr>
          <w:rFonts w:ascii="Arial" w:hAnsi="Arial" w:cs="Arial"/>
          <w:b w:val="0"/>
          <w:sz w:val="22"/>
          <w:szCs w:val="22"/>
          <w:lang w:val="fr-FR"/>
        </w:rPr>
      </w:pPr>
    </w:p>
    <w:p w:rsidR="000B6936" w:rsidRDefault="000B6936" w:rsidP="0047798E">
      <w:pPr>
        <w:pStyle w:val="Corpsdetexte"/>
        <w:tabs>
          <w:tab w:val="left" w:pos="994"/>
        </w:tabs>
        <w:ind w:left="993" w:hanging="993"/>
        <w:jc w:val="both"/>
        <w:rPr>
          <w:rFonts w:ascii="Arial" w:hAnsi="Arial" w:cs="Arial"/>
          <w:sz w:val="22"/>
          <w:szCs w:val="22"/>
          <w:lang w:val="fr-FR"/>
        </w:rPr>
      </w:pPr>
      <w:r>
        <w:rPr>
          <w:rFonts w:ascii="Arial" w:hAnsi="Arial" w:cs="Arial"/>
          <w:sz w:val="22"/>
          <w:szCs w:val="22"/>
          <w:lang w:val="fr-FR"/>
        </w:rPr>
        <w:t>30.3</w:t>
      </w:r>
      <w:r w:rsidRPr="009C6D5E">
        <w:rPr>
          <w:rFonts w:ascii="Arial" w:hAnsi="Arial" w:cs="Arial"/>
          <w:sz w:val="22"/>
          <w:szCs w:val="22"/>
          <w:lang w:val="fr-FR"/>
        </w:rPr>
        <w:tab/>
        <w:t xml:space="preserve">Adoption et suivi du compte-rendu de la rencontre tenue le </w:t>
      </w:r>
      <w:r>
        <w:rPr>
          <w:rFonts w:ascii="Arial" w:hAnsi="Arial" w:cs="Arial"/>
          <w:sz w:val="22"/>
          <w:szCs w:val="22"/>
          <w:lang w:val="fr-FR"/>
        </w:rPr>
        <w:t>23 octobre 2012</w:t>
      </w:r>
    </w:p>
    <w:p w:rsidR="000B6936" w:rsidRDefault="000B6936" w:rsidP="0047798E">
      <w:pPr>
        <w:pStyle w:val="Corpsdetexte"/>
        <w:tabs>
          <w:tab w:val="left" w:pos="994"/>
        </w:tabs>
        <w:ind w:left="993" w:hanging="993"/>
        <w:jc w:val="both"/>
        <w:rPr>
          <w:rFonts w:ascii="Arial" w:hAnsi="Arial" w:cs="Arial"/>
          <w:sz w:val="22"/>
          <w:szCs w:val="22"/>
          <w:lang w:val="fr-FR"/>
        </w:rPr>
      </w:pPr>
      <w:r>
        <w:rPr>
          <w:rFonts w:ascii="Arial" w:hAnsi="Arial" w:cs="Arial"/>
          <w:sz w:val="22"/>
          <w:szCs w:val="22"/>
          <w:lang w:val="fr-FR"/>
        </w:rPr>
        <w:tab/>
      </w:r>
    </w:p>
    <w:p w:rsidR="000B6936" w:rsidRDefault="000B6936" w:rsidP="0047798E">
      <w:pPr>
        <w:pStyle w:val="Corpsdetexte"/>
        <w:tabs>
          <w:tab w:val="left" w:pos="994"/>
        </w:tabs>
        <w:ind w:left="993" w:hanging="993"/>
        <w:jc w:val="both"/>
        <w:rPr>
          <w:rFonts w:ascii="Arial" w:hAnsi="Arial" w:cs="Arial"/>
          <w:b w:val="0"/>
          <w:sz w:val="22"/>
          <w:szCs w:val="22"/>
        </w:rPr>
      </w:pPr>
      <w:r>
        <w:rPr>
          <w:rFonts w:ascii="Arial" w:hAnsi="Arial" w:cs="Arial"/>
          <w:sz w:val="22"/>
          <w:szCs w:val="22"/>
          <w:lang w:val="fr-FR"/>
        </w:rPr>
        <w:tab/>
      </w:r>
      <w:r w:rsidRPr="009C6D5E">
        <w:rPr>
          <w:rFonts w:ascii="Arial" w:hAnsi="Arial" w:cs="Arial"/>
          <w:b w:val="0"/>
          <w:sz w:val="22"/>
          <w:szCs w:val="22"/>
        </w:rPr>
        <w:t>Le compte-rendu est adopté sur la proposition de M</w:t>
      </w:r>
      <w:r>
        <w:rPr>
          <w:rFonts w:ascii="Arial" w:hAnsi="Arial" w:cs="Arial"/>
          <w:b w:val="0"/>
          <w:sz w:val="22"/>
          <w:szCs w:val="22"/>
        </w:rPr>
        <w:t>me Sandra Savery appuyé</w:t>
      </w:r>
      <w:r w:rsidR="00AE07F8">
        <w:rPr>
          <w:rFonts w:ascii="Arial" w:hAnsi="Arial" w:cs="Arial"/>
          <w:b w:val="0"/>
          <w:sz w:val="22"/>
          <w:szCs w:val="22"/>
        </w:rPr>
        <w:t>e</w:t>
      </w:r>
      <w:r>
        <w:rPr>
          <w:rFonts w:ascii="Arial" w:hAnsi="Arial" w:cs="Arial"/>
          <w:b w:val="0"/>
          <w:sz w:val="22"/>
          <w:szCs w:val="22"/>
        </w:rPr>
        <w:t xml:space="preserve"> par Mme Chantal </w:t>
      </w:r>
      <w:proofErr w:type="spellStart"/>
      <w:r>
        <w:rPr>
          <w:rFonts w:ascii="Arial" w:hAnsi="Arial" w:cs="Arial"/>
          <w:b w:val="0"/>
          <w:sz w:val="22"/>
          <w:szCs w:val="22"/>
        </w:rPr>
        <w:t>Soucy</w:t>
      </w:r>
      <w:proofErr w:type="spellEnd"/>
      <w:r>
        <w:rPr>
          <w:rFonts w:ascii="Arial" w:hAnsi="Arial" w:cs="Arial"/>
          <w:b w:val="0"/>
          <w:sz w:val="22"/>
          <w:szCs w:val="22"/>
        </w:rPr>
        <w:t xml:space="preserve"> suite à la modific</w:t>
      </w:r>
      <w:r w:rsidR="002D0C04">
        <w:rPr>
          <w:rFonts w:ascii="Arial" w:hAnsi="Arial" w:cs="Arial"/>
          <w:b w:val="0"/>
          <w:sz w:val="22"/>
          <w:szCs w:val="22"/>
        </w:rPr>
        <w:t xml:space="preserve">ation apportée au point 29.4.2 </w:t>
      </w:r>
      <w:r>
        <w:rPr>
          <w:rFonts w:ascii="Arial" w:hAnsi="Arial" w:cs="Arial"/>
          <w:b w:val="0"/>
          <w:sz w:val="22"/>
          <w:szCs w:val="22"/>
        </w:rPr>
        <w:t>qui se lira comme suit :</w:t>
      </w:r>
    </w:p>
    <w:p w:rsidR="000B6936" w:rsidRDefault="000B6936" w:rsidP="00B0157F">
      <w:pPr>
        <w:pStyle w:val="Corpsdetexte"/>
        <w:tabs>
          <w:tab w:val="left" w:pos="994"/>
        </w:tabs>
        <w:ind w:left="993" w:firstLine="33"/>
        <w:jc w:val="both"/>
        <w:rPr>
          <w:rFonts w:ascii="Arial" w:hAnsi="Arial" w:cs="Arial"/>
          <w:b w:val="0"/>
          <w:sz w:val="22"/>
          <w:szCs w:val="22"/>
        </w:rPr>
      </w:pPr>
      <w:r>
        <w:rPr>
          <w:rFonts w:ascii="Arial" w:hAnsi="Arial" w:cs="Arial"/>
          <w:b w:val="0"/>
          <w:sz w:val="22"/>
          <w:szCs w:val="22"/>
        </w:rPr>
        <w:t>«D</w:t>
      </w:r>
      <w:r w:rsidRPr="00B0157F">
        <w:rPr>
          <w:rFonts w:ascii="Arial" w:hAnsi="Arial" w:cs="Arial"/>
          <w:b w:val="0"/>
          <w:sz w:val="22"/>
          <w:szCs w:val="22"/>
        </w:rPr>
        <w:t xml:space="preserve">e façon générale, les membres témoignent </w:t>
      </w:r>
      <w:r w:rsidRPr="009A039A">
        <w:rPr>
          <w:rFonts w:ascii="Arial" w:hAnsi="Arial" w:cs="Arial"/>
          <w:b w:val="0"/>
          <w:sz w:val="22"/>
          <w:szCs w:val="22"/>
        </w:rPr>
        <w:t>d’une mobilisation mitigée autour du déploiement</w:t>
      </w:r>
      <w:r>
        <w:rPr>
          <w:rFonts w:ascii="Arial" w:hAnsi="Arial" w:cs="Arial"/>
          <w:sz w:val="22"/>
          <w:szCs w:val="22"/>
        </w:rPr>
        <w:t xml:space="preserve"> </w:t>
      </w:r>
      <w:r w:rsidRPr="00B0157F">
        <w:rPr>
          <w:rFonts w:ascii="Arial" w:hAnsi="Arial" w:cs="Arial"/>
          <w:b w:val="0"/>
          <w:sz w:val="22"/>
          <w:szCs w:val="22"/>
        </w:rPr>
        <w:t>de cette spécialité tant par les infirmières en poste que par les gestionnaires.</w:t>
      </w:r>
      <w:r w:rsidR="009C66AF">
        <w:rPr>
          <w:rFonts w:ascii="Arial" w:hAnsi="Arial" w:cs="Arial"/>
          <w:b w:val="0"/>
          <w:sz w:val="22"/>
          <w:szCs w:val="22"/>
        </w:rPr>
        <w:t>»</w:t>
      </w:r>
    </w:p>
    <w:p w:rsidR="000B6936" w:rsidRPr="00B0157F" w:rsidRDefault="000B6936" w:rsidP="00B0157F">
      <w:pPr>
        <w:pStyle w:val="Corpsdetexte"/>
        <w:tabs>
          <w:tab w:val="left" w:pos="994"/>
        </w:tabs>
        <w:ind w:left="993" w:firstLine="33"/>
        <w:jc w:val="both"/>
        <w:rPr>
          <w:rFonts w:ascii="Arial" w:hAnsi="Arial" w:cs="Arial"/>
          <w:b w:val="0"/>
          <w:sz w:val="22"/>
          <w:szCs w:val="22"/>
          <w:lang w:val="fr-FR"/>
        </w:rPr>
      </w:pPr>
    </w:p>
    <w:p w:rsidR="000B6936" w:rsidRDefault="000B6936" w:rsidP="0064766B">
      <w:pPr>
        <w:tabs>
          <w:tab w:val="num" w:pos="1026"/>
        </w:tabs>
        <w:spacing w:before="120"/>
        <w:jc w:val="both"/>
        <w:rPr>
          <w:rFonts w:ascii="Arial" w:hAnsi="Arial" w:cs="Arial"/>
          <w:b/>
          <w:sz w:val="22"/>
          <w:szCs w:val="22"/>
        </w:rPr>
      </w:pPr>
      <w:r w:rsidRPr="00C74120">
        <w:rPr>
          <w:rFonts w:ascii="Arial" w:hAnsi="Arial" w:cs="Arial"/>
          <w:sz w:val="22"/>
          <w:szCs w:val="22"/>
        </w:rPr>
        <w:tab/>
      </w:r>
      <w:r w:rsidRPr="0064766B">
        <w:rPr>
          <w:rFonts w:ascii="Arial" w:hAnsi="Arial" w:cs="Arial"/>
          <w:b/>
          <w:sz w:val="22"/>
          <w:szCs w:val="22"/>
        </w:rPr>
        <w:t>30.3.1</w:t>
      </w:r>
      <w:r>
        <w:rPr>
          <w:rFonts w:ascii="Arial" w:hAnsi="Arial" w:cs="Arial"/>
          <w:sz w:val="22"/>
          <w:szCs w:val="22"/>
        </w:rPr>
        <w:t xml:space="preserve"> </w:t>
      </w:r>
      <w:r w:rsidRPr="00E45774">
        <w:rPr>
          <w:rFonts w:ascii="Arial" w:hAnsi="Arial" w:cs="Arial"/>
          <w:b/>
          <w:sz w:val="22"/>
          <w:szCs w:val="22"/>
        </w:rPr>
        <w:t xml:space="preserve">Spécialité en PCI </w:t>
      </w:r>
    </w:p>
    <w:p w:rsidR="000B6936" w:rsidRDefault="000B6936" w:rsidP="0064766B">
      <w:pPr>
        <w:tabs>
          <w:tab w:val="num" w:pos="1026"/>
        </w:tabs>
        <w:spacing w:before="120"/>
        <w:ind w:left="969"/>
        <w:jc w:val="both"/>
        <w:rPr>
          <w:rFonts w:ascii="Arial" w:hAnsi="Arial" w:cs="Arial"/>
          <w:sz w:val="22"/>
          <w:szCs w:val="22"/>
        </w:rPr>
      </w:pPr>
      <w:r w:rsidRPr="0064766B">
        <w:rPr>
          <w:rFonts w:ascii="Arial" w:hAnsi="Arial" w:cs="Arial"/>
          <w:sz w:val="22"/>
          <w:szCs w:val="22"/>
        </w:rPr>
        <w:t>Mme Tremblay s’est entretenu</w:t>
      </w:r>
      <w:r w:rsidR="00AE07F8">
        <w:rPr>
          <w:rFonts w:ascii="Arial" w:hAnsi="Arial" w:cs="Arial"/>
          <w:sz w:val="22"/>
          <w:szCs w:val="22"/>
        </w:rPr>
        <w:t>e</w:t>
      </w:r>
      <w:r w:rsidRPr="0064766B">
        <w:rPr>
          <w:rFonts w:ascii="Arial" w:hAnsi="Arial" w:cs="Arial"/>
          <w:sz w:val="22"/>
          <w:szCs w:val="22"/>
        </w:rPr>
        <w:t xml:space="preserve"> avec Mme Suzanne Durand, directrice du Développement et soutien professionnel</w:t>
      </w:r>
      <w:r>
        <w:rPr>
          <w:rFonts w:ascii="Arial" w:hAnsi="Arial" w:cs="Arial"/>
          <w:sz w:val="22"/>
          <w:szCs w:val="22"/>
        </w:rPr>
        <w:t xml:space="preserve"> de l’OIIQ afin d’être en mesure d’apporter les précisions suivantes au regard des coûts relatifs à l’obtention de la certification d’infirmière clinicienne spécialisée en prévention et contrôle des infections. </w:t>
      </w:r>
    </w:p>
    <w:p w:rsidR="000B6936" w:rsidRDefault="000B6936" w:rsidP="0064766B">
      <w:pPr>
        <w:tabs>
          <w:tab w:val="num" w:pos="1026"/>
        </w:tabs>
        <w:spacing w:before="120"/>
        <w:ind w:left="969"/>
        <w:jc w:val="both"/>
        <w:rPr>
          <w:rFonts w:ascii="Arial" w:hAnsi="Arial" w:cs="Arial"/>
          <w:sz w:val="22"/>
          <w:szCs w:val="22"/>
        </w:rPr>
      </w:pPr>
      <w:r>
        <w:rPr>
          <w:rFonts w:ascii="Arial" w:hAnsi="Arial" w:cs="Arial"/>
          <w:sz w:val="22"/>
          <w:szCs w:val="22"/>
        </w:rPr>
        <w:t>Les précisions obtenues sont les suivantes (certaines infos ont été complétées par un échange courriel après la présente rencontre) :</w:t>
      </w:r>
    </w:p>
    <w:p w:rsidR="000B6936" w:rsidRDefault="000B6936" w:rsidP="004643C1">
      <w:pPr>
        <w:numPr>
          <w:ilvl w:val="0"/>
          <w:numId w:val="17"/>
        </w:numPr>
        <w:spacing w:before="120"/>
        <w:jc w:val="both"/>
        <w:rPr>
          <w:rFonts w:ascii="Arial" w:hAnsi="Arial" w:cs="Arial"/>
          <w:sz w:val="22"/>
          <w:szCs w:val="22"/>
        </w:rPr>
      </w:pPr>
      <w:r>
        <w:rPr>
          <w:rFonts w:ascii="Arial" w:hAnsi="Arial" w:cs="Arial"/>
          <w:sz w:val="22"/>
          <w:szCs w:val="22"/>
        </w:rPr>
        <w:t xml:space="preserve">Aucun frais n’a été exigé </w:t>
      </w:r>
      <w:r w:rsidRPr="0064766B">
        <w:rPr>
          <w:rFonts w:ascii="Arial" w:hAnsi="Arial" w:cs="Arial"/>
          <w:sz w:val="22"/>
          <w:szCs w:val="22"/>
        </w:rPr>
        <w:t>aux infirmières qui ont</w:t>
      </w:r>
      <w:r>
        <w:rPr>
          <w:rFonts w:ascii="Arial" w:hAnsi="Arial" w:cs="Arial"/>
          <w:sz w:val="22"/>
          <w:szCs w:val="22"/>
        </w:rPr>
        <w:t xml:space="preserve"> fait</w:t>
      </w:r>
      <w:r w:rsidRPr="0064766B">
        <w:rPr>
          <w:rFonts w:ascii="Arial" w:hAnsi="Arial" w:cs="Arial"/>
          <w:sz w:val="22"/>
          <w:szCs w:val="22"/>
        </w:rPr>
        <w:t xml:space="preserve"> une demande d’études de dossier dans les six premiers mois suivants la mise en vigueur du règlement</w:t>
      </w:r>
      <w:r>
        <w:rPr>
          <w:rFonts w:ascii="Arial" w:hAnsi="Arial" w:cs="Arial"/>
          <w:sz w:val="22"/>
          <w:szCs w:val="22"/>
        </w:rPr>
        <w:t xml:space="preserve">, que </w:t>
      </w:r>
      <w:r w:rsidRPr="0064766B">
        <w:rPr>
          <w:rFonts w:ascii="Arial" w:hAnsi="Arial" w:cs="Arial"/>
          <w:sz w:val="22"/>
          <w:szCs w:val="22"/>
        </w:rPr>
        <w:t>ce soit pour la clause transitoire ou pour le com</w:t>
      </w:r>
      <w:r>
        <w:rPr>
          <w:rFonts w:ascii="Arial" w:hAnsi="Arial" w:cs="Arial"/>
          <w:sz w:val="22"/>
          <w:szCs w:val="22"/>
        </w:rPr>
        <w:t>ité d’admission par équivalence</w:t>
      </w:r>
      <w:r w:rsidRPr="0064766B">
        <w:rPr>
          <w:rFonts w:ascii="Arial" w:hAnsi="Arial" w:cs="Arial"/>
          <w:sz w:val="22"/>
          <w:szCs w:val="22"/>
        </w:rPr>
        <w:t>.</w:t>
      </w:r>
      <w:r>
        <w:rPr>
          <w:rFonts w:ascii="Arial" w:hAnsi="Arial" w:cs="Arial"/>
          <w:sz w:val="22"/>
          <w:szCs w:val="22"/>
        </w:rPr>
        <w:t xml:space="preserve"> À cette étape, l’OIIQ a</w:t>
      </w:r>
      <w:r w:rsidRPr="004643C1">
        <w:rPr>
          <w:rFonts w:ascii="Arial" w:hAnsi="Arial" w:cs="Arial"/>
          <w:sz w:val="22"/>
          <w:szCs w:val="22"/>
        </w:rPr>
        <w:t xml:space="preserve"> </w:t>
      </w:r>
      <w:r w:rsidRPr="0064766B">
        <w:rPr>
          <w:rFonts w:ascii="Arial" w:hAnsi="Arial" w:cs="Arial"/>
          <w:sz w:val="22"/>
          <w:szCs w:val="22"/>
        </w:rPr>
        <w:t>envoyé plus de 80 lettres aux infirmières qui répondraient aux critères pour les inciter à faire évaluer leur dossier gratuitement. De plus, le registraire a téléphoné à toutes les infirmières qui n’avaient pas fait de suivi avec l’OIIQ pour les informer de présenter leur dossier et ce, gratuitement.  Selon les données du registre, 26 infirmières ont refusé</w:t>
      </w:r>
      <w:r>
        <w:rPr>
          <w:rFonts w:ascii="Arial" w:hAnsi="Arial" w:cs="Arial"/>
          <w:sz w:val="22"/>
          <w:szCs w:val="22"/>
        </w:rPr>
        <w:t>.</w:t>
      </w:r>
      <w:r w:rsidRPr="0064766B">
        <w:rPr>
          <w:rFonts w:ascii="Arial" w:hAnsi="Arial" w:cs="Arial"/>
          <w:sz w:val="22"/>
          <w:szCs w:val="22"/>
        </w:rPr>
        <w:t xml:space="preserve"> Ces dossiers seront conservés deux ans dans l’éventualité </w:t>
      </w:r>
      <w:r>
        <w:rPr>
          <w:rFonts w:ascii="Arial" w:hAnsi="Arial" w:cs="Arial"/>
          <w:sz w:val="22"/>
          <w:szCs w:val="22"/>
        </w:rPr>
        <w:t xml:space="preserve">où </w:t>
      </w:r>
      <w:r w:rsidRPr="0064766B">
        <w:rPr>
          <w:rFonts w:ascii="Arial" w:hAnsi="Arial" w:cs="Arial"/>
          <w:sz w:val="22"/>
          <w:szCs w:val="22"/>
        </w:rPr>
        <w:t>ces infirmières changent d’idée.</w:t>
      </w:r>
      <w:r>
        <w:rPr>
          <w:rFonts w:ascii="Arial" w:hAnsi="Arial" w:cs="Arial"/>
          <w:sz w:val="22"/>
          <w:szCs w:val="22"/>
        </w:rPr>
        <w:t xml:space="preserve"> </w:t>
      </w:r>
      <w:r w:rsidRPr="0064766B">
        <w:rPr>
          <w:rFonts w:ascii="Arial" w:hAnsi="Arial" w:cs="Arial"/>
          <w:sz w:val="22"/>
          <w:szCs w:val="22"/>
        </w:rPr>
        <w:t xml:space="preserve">Dorénavant, pour les nouvelles demandes qui seront déposées à l’OIIQ, des frais de 632,36 $ seront exigés pour l’étude du dossier. Quant à l’examen, le coût est de 804,83 $. </w:t>
      </w:r>
    </w:p>
    <w:p w:rsidR="000B6936" w:rsidRDefault="000B6936" w:rsidP="003508D2">
      <w:pPr>
        <w:spacing w:before="120"/>
        <w:ind w:left="969"/>
        <w:jc w:val="both"/>
        <w:rPr>
          <w:rFonts w:ascii="Arial" w:hAnsi="Arial" w:cs="Arial"/>
          <w:sz w:val="22"/>
          <w:szCs w:val="22"/>
        </w:rPr>
      </w:pPr>
      <w:r>
        <w:rPr>
          <w:rFonts w:ascii="Arial" w:hAnsi="Arial" w:cs="Arial"/>
          <w:sz w:val="22"/>
          <w:szCs w:val="22"/>
        </w:rPr>
        <w:lastRenderedPageBreak/>
        <w:t>Madame Durand précise que 19</w:t>
      </w:r>
      <w:r w:rsidRPr="003508D2">
        <w:rPr>
          <w:rFonts w:ascii="Arial" w:hAnsi="Arial" w:cs="Arial"/>
          <w:sz w:val="22"/>
          <w:szCs w:val="22"/>
        </w:rPr>
        <w:t xml:space="preserve"> </w:t>
      </w:r>
      <w:r w:rsidRPr="0064766B">
        <w:rPr>
          <w:rFonts w:ascii="Arial" w:hAnsi="Arial" w:cs="Arial"/>
          <w:sz w:val="22"/>
          <w:szCs w:val="22"/>
        </w:rPr>
        <w:t>infirmières</w:t>
      </w:r>
      <w:r w:rsidRPr="003508D2">
        <w:rPr>
          <w:rFonts w:ascii="Arial" w:hAnsi="Arial" w:cs="Arial"/>
          <w:sz w:val="22"/>
          <w:szCs w:val="22"/>
        </w:rPr>
        <w:t xml:space="preserve"> </w:t>
      </w:r>
      <w:r w:rsidRPr="0064766B">
        <w:rPr>
          <w:rFonts w:ascii="Arial" w:hAnsi="Arial" w:cs="Arial"/>
          <w:sz w:val="22"/>
          <w:szCs w:val="22"/>
        </w:rPr>
        <w:t xml:space="preserve">se sont vues reconnaître </w:t>
      </w:r>
      <w:r>
        <w:rPr>
          <w:rFonts w:ascii="Arial" w:hAnsi="Arial" w:cs="Arial"/>
          <w:sz w:val="22"/>
          <w:szCs w:val="22"/>
        </w:rPr>
        <w:t>s</w:t>
      </w:r>
      <w:r w:rsidRPr="0064766B">
        <w:rPr>
          <w:rFonts w:ascii="Arial" w:hAnsi="Arial" w:cs="Arial"/>
          <w:sz w:val="22"/>
          <w:szCs w:val="22"/>
        </w:rPr>
        <w:t>pécialistes par la clause transitoire.</w:t>
      </w:r>
      <w:r w:rsidRPr="003508D2">
        <w:t xml:space="preserve"> </w:t>
      </w:r>
      <w:r w:rsidRPr="00C3492C">
        <w:rPr>
          <w:rFonts w:ascii="Arial" w:hAnsi="Arial" w:cs="Arial"/>
          <w:sz w:val="22"/>
          <w:szCs w:val="22"/>
        </w:rPr>
        <w:t>Un comité d’admission par équivalence a eu lieu le 5 décembre dernier, et certaines infirmières seront invitées à se présenter à l’examen.</w:t>
      </w:r>
    </w:p>
    <w:p w:rsidR="000B6936" w:rsidRDefault="000B6936" w:rsidP="003508D2">
      <w:pPr>
        <w:spacing w:before="120"/>
        <w:ind w:left="969"/>
        <w:jc w:val="both"/>
        <w:rPr>
          <w:rFonts w:ascii="Arial" w:hAnsi="Arial" w:cs="Arial"/>
          <w:sz w:val="22"/>
          <w:szCs w:val="22"/>
        </w:rPr>
      </w:pPr>
      <w:r>
        <w:rPr>
          <w:rFonts w:ascii="Arial" w:hAnsi="Arial" w:cs="Arial"/>
          <w:sz w:val="22"/>
          <w:szCs w:val="22"/>
        </w:rPr>
        <w:t xml:space="preserve">Par ailleurs, certains membres de </w:t>
      </w:r>
      <w:smartTag w:uri="urn:schemas-microsoft-com:office:smarttags" w:element="PersonName">
        <w:smartTagPr>
          <w:attr w:name="ProductID" w:val="la Table"/>
        </w:smartTagPr>
        <w:r>
          <w:rPr>
            <w:rFonts w:ascii="Arial" w:hAnsi="Arial" w:cs="Arial"/>
            <w:sz w:val="22"/>
            <w:szCs w:val="22"/>
          </w:rPr>
          <w:t>la Table</w:t>
        </w:r>
      </w:smartTag>
      <w:r>
        <w:rPr>
          <w:rFonts w:ascii="Arial" w:hAnsi="Arial" w:cs="Arial"/>
          <w:sz w:val="22"/>
          <w:szCs w:val="22"/>
        </w:rPr>
        <w:t xml:space="preserve">  demandent que l’OIIQ prenne en compte  la certification décernée par </w:t>
      </w:r>
      <w:r w:rsidR="00AE07F8">
        <w:rPr>
          <w:rFonts w:ascii="Arial" w:hAnsi="Arial" w:cs="Arial"/>
          <w:sz w:val="22"/>
          <w:szCs w:val="22"/>
        </w:rPr>
        <w:t xml:space="preserve">le </w:t>
      </w:r>
      <w:r w:rsidR="00AE07F8" w:rsidRPr="00756D4E">
        <w:rPr>
          <w:rFonts w:ascii="Arial" w:hAnsi="Arial" w:cs="Arial"/>
          <w:i/>
          <w:sz w:val="22"/>
          <w:szCs w:val="22"/>
        </w:rPr>
        <w:t xml:space="preserve">Certification </w:t>
      </w:r>
      <w:proofErr w:type="spellStart"/>
      <w:r w:rsidR="00AE07F8" w:rsidRPr="00756D4E">
        <w:rPr>
          <w:rFonts w:ascii="Arial" w:hAnsi="Arial" w:cs="Arial"/>
          <w:i/>
          <w:sz w:val="22"/>
          <w:szCs w:val="22"/>
        </w:rPr>
        <w:t>Board</w:t>
      </w:r>
      <w:proofErr w:type="spellEnd"/>
      <w:r w:rsidR="00AE07F8" w:rsidRPr="00756D4E">
        <w:rPr>
          <w:rFonts w:ascii="Arial" w:hAnsi="Arial" w:cs="Arial"/>
          <w:i/>
          <w:sz w:val="22"/>
          <w:szCs w:val="22"/>
        </w:rPr>
        <w:t xml:space="preserve"> on Infection Control and </w:t>
      </w:r>
      <w:proofErr w:type="spellStart"/>
      <w:r w:rsidR="00AE07F8" w:rsidRPr="00756D4E">
        <w:rPr>
          <w:rFonts w:ascii="Arial" w:hAnsi="Arial" w:cs="Arial"/>
          <w:i/>
          <w:sz w:val="22"/>
          <w:szCs w:val="22"/>
        </w:rPr>
        <w:t>Epidemiology</w:t>
      </w:r>
      <w:proofErr w:type="spellEnd"/>
      <w:r w:rsidR="00AE07F8" w:rsidRPr="00756D4E">
        <w:rPr>
          <w:rFonts w:ascii="Arial" w:hAnsi="Arial" w:cs="Arial"/>
          <w:i/>
          <w:sz w:val="22"/>
          <w:szCs w:val="22"/>
        </w:rPr>
        <w:t xml:space="preserve"> Inc</w:t>
      </w:r>
      <w:proofErr w:type="gramStart"/>
      <w:r w:rsidR="00AE07F8" w:rsidRPr="00756D4E">
        <w:rPr>
          <w:rFonts w:ascii="Arial" w:hAnsi="Arial" w:cs="Arial"/>
          <w:i/>
          <w:sz w:val="22"/>
          <w:szCs w:val="22"/>
        </w:rPr>
        <w:t>.</w:t>
      </w:r>
      <w:r>
        <w:rPr>
          <w:rFonts w:ascii="Arial" w:hAnsi="Arial" w:cs="Arial"/>
          <w:sz w:val="22"/>
          <w:szCs w:val="22"/>
        </w:rPr>
        <w:t>(</w:t>
      </w:r>
      <w:proofErr w:type="gramEnd"/>
      <w:r>
        <w:rPr>
          <w:rFonts w:ascii="Arial" w:hAnsi="Arial" w:cs="Arial"/>
          <w:sz w:val="22"/>
          <w:szCs w:val="22"/>
        </w:rPr>
        <w:t xml:space="preserve">CIC). On les informe que  cette disposition est considérée dans l’évaluation du dossier.  </w:t>
      </w:r>
    </w:p>
    <w:p w:rsidR="000B6936" w:rsidRDefault="000B6936" w:rsidP="00282401">
      <w:pPr>
        <w:pBdr>
          <w:top w:val="single" w:sz="4" w:space="1" w:color="auto"/>
          <w:left w:val="single" w:sz="4" w:space="4" w:color="auto"/>
          <w:bottom w:val="single" w:sz="4" w:space="1" w:color="auto"/>
          <w:right w:val="single" w:sz="4" w:space="4" w:color="auto"/>
        </w:pBdr>
        <w:spacing w:before="120"/>
        <w:ind w:left="969"/>
        <w:jc w:val="both"/>
        <w:rPr>
          <w:rFonts w:ascii="Arial" w:hAnsi="Arial" w:cs="Arial"/>
          <w:sz w:val="22"/>
          <w:szCs w:val="22"/>
        </w:rPr>
      </w:pPr>
      <w:r>
        <w:rPr>
          <w:rFonts w:ascii="Arial" w:hAnsi="Arial" w:cs="Arial"/>
          <w:sz w:val="22"/>
          <w:szCs w:val="22"/>
        </w:rPr>
        <w:t xml:space="preserve"> Une correspondance par courriel sera adressée à l’OIIQ afin de les sensibiliser au fait que la langue d’examen étant exclusivement le français, rend difficile l’accessibilité à la certification </w:t>
      </w:r>
      <w:r w:rsidR="002D0C04">
        <w:rPr>
          <w:rFonts w:ascii="Arial" w:hAnsi="Arial" w:cs="Arial"/>
          <w:sz w:val="22"/>
          <w:szCs w:val="22"/>
        </w:rPr>
        <w:t>pour certaines infirmières de langue anglaise.</w:t>
      </w:r>
      <w:r>
        <w:rPr>
          <w:rFonts w:ascii="Arial" w:hAnsi="Arial" w:cs="Arial"/>
          <w:sz w:val="22"/>
          <w:szCs w:val="22"/>
        </w:rPr>
        <w:t xml:space="preserve"> </w:t>
      </w:r>
    </w:p>
    <w:p w:rsidR="000B6936" w:rsidRDefault="000B6936" w:rsidP="003508D2">
      <w:pPr>
        <w:spacing w:before="120"/>
        <w:ind w:left="969"/>
        <w:jc w:val="both"/>
        <w:rPr>
          <w:rFonts w:ascii="Arial" w:hAnsi="Arial" w:cs="Arial"/>
          <w:sz w:val="22"/>
          <w:szCs w:val="22"/>
        </w:rPr>
      </w:pPr>
      <w:r>
        <w:rPr>
          <w:rFonts w:ascii="Arial" w:hAnsi="Arial" w:cs="Arial"/>
          <w:sz w:val="22"/>
          <w:szCs w:val="22"/>
        </w:rPr>
        <w:t>Par ailleurs, on réitère que dans le cadre de la formation de spécialiste, la libération des infirmières pour les stages demeure difficile bien qu’elle soit permise dans le cadre des conventions collectives. Il est pénalisant pour le milieu de travail de se priver d’une ressource et, sur le plan personnel, il faut prévo</w:t>
      </w:r>
      <w:r w:rsidR="002D0C04">
        <w:rPr>
          <w:rFonts w:ascii="Arial" w:hAnsi="Arial" w:cs="Arial"/>
          <w:sz w:val="22"/>
          <w:szCs w:val="22"/>
        </w:rPr>
        <w:t xml:space="preserve">ir une absence de rémunération. Cependant, on observe que </w:t>
      </w:r>
      <w:r>
        <w:rPr>
          <w:rFonts w:ascii="Arial" w:hAnsi="Arial" w:cs="Arial"/>
          <w:sz w:val="22"/>
          <w:szCs w:val="22"/>
        </w:rPr>
        <w:t xml:space="preserve">les bourses d’études offertes par les associations professionnelles bien qu’intéressantes, demeurent sous-utilisées. </w:t>
      </w:r>
    </w:p>
    <w:p w:rsidR="000B6936" w:rsidRDefault="000B6936" w:rsidP="000624D4">
      <w:pPr>
        <w:pBdr>
          <w:top w:val="single" w:sz="4" w:space="1" w:color="auto"/>
          <w:left w:val="single" w:sz="4" w:space="4" w:color="auto"/>
          <w:bottom w:val="single" w:sz="4" w:space="1" w:color="auto"/>
          <w:right w:val="single" w:sz="4" w:space="4" w:color="auto"/>
        </w:pBdr>
        <w:spacing w:before="120"/>
        <w:ind w:left="969"/>
        <w:jc w:val="both"/>
        <w:rPr>
          <w:rFonts w:ascii="Arial" w:hAnsi="Arial" w:cs="Arial"/>
          <w:sz w:val="22"/>
          <w:szCs w:val="22"/>
        </w:rPr>
      </w:pPr>
      <w:r>
        <w:rPr>
          <w:rFonts w:ascii="Arial" w:hAnsi="Arial" w:cs="Arial"/>
          <w:sz w:val="22"/>
          <w:szCs w:val="22"/>
        </w:rPr>
        <w:t>Il serait apprécié que les associations professionnelles (AIPI, CHICA) sensibilisent  leurs membres et les ordres régionaux à l’utilisation de bourses pour compléter leurs études de 2</w:t>
      </w:r>
      <w:r w:rsidRPr="000624D4">
        <w:rPr>
          <w:rFonts w:ascii="Arial" w:hAnsi="Arial" w:cs="Arial"/>
          <w:sz w:val="22"/>
          <w:szCs w:val="22"/>
          <w:vertAlign w:val="superscript"/>
        </w:rPr>
        <w:t>e</w:t>
      </w:r>
      <w:r>
        <w:rPr>
          <w:rFonts w:ascii="Arial" w:hAnsi="Arial" w:cs="Arial"/>
          <w:sz w:val="22"/>
          <w:szCs w:val="22"/>
        </w:rPr>
        <w:t xml:space="preserve"> cycle.</w:t>
      </w:r>
    </w:p>
    <w:p w:rsidR="000B6936" w:rsidRDefault="000B6936" w:rsidP="00514D23">
      <w:pPr>
        <w:spacing w:before="100" w:beforeAutospacing="1"/>
        <w:ind w:left="855"/>
        <w:rPr>
          <w:rFonts w:ascii="Arial" w:hAnsi="Arial" w:cs="Arial"/>
          <w:sz w:val="22"/>
          <w:szCs w:val="22"/>
        </w:rPr>
      </w:pPr>
      <w:r>
        <w:rPr>
          <w:rFonts w:ascii="Arial" w:hAnsi="Arial" w:cs="Arial"/>
          <w:sz w:val="22"/>
          <w:szCs w:val="22"/>
        </w:rPr>
        <w:t>Il est à nouveau demandé qu’une approche facilitante soit mise en place par les gestionnaires du réseau pour soutenir</w:t>
      </w:r>
    </w:p>
    <w:p w:rsidR="000B6936" w:rsidRDefault="000B6936" w:rsidP="009A039A">
      <w:pPr>
        <w:numPr>
          <w:ilvl w:val="0"/>
          <w:numId w:val="18"/>
        </w:numPr>
        <w:ind w:left="1213" w:hanging="357"/>
        <w:rPr>
          <w:rFonts w:ascii="Arial" w:hAnsi="Arial" w:cs="Arial"/>
          <w:sz w:val="22"/>
          <w:szCs w:val="22"/>
        </w:rPr>
      </w:pPr>
      <w:r>
        <w:rPr>
          <w:rFonts w:ascii="Arial" w:hAnsi="Arial" w:cs="Arial"/>
          <w:sz w:val="22"/>
          <w:szCs w:val="22"/>
        </w:rPr>
        <w:t>la formation des spécialistes;</w:t>
      </w:r>
    </w:p>
    <w:p w:rsidR="000B6936" w:rsidRDefault="00AE07F8" w:rsidP="009A039A">
      <w:pPr>
        <w:numPr>
          <w:ilvl w:val="0"/>
          <w:numId w:val="18"/>
        </w:numPr>
        <w:spacing w:before="100" w:beforeAutospacing="1" w:after="100" w:afterAutospacing="1"/>
        <w:rPr>
          <w:rFonts w:ascii="Arial" w:hAnsi="Arial" w:cs="Arial"/>
          <w:sz w:val="22"/>
          <w:szCs w:val="22"/>
        </w:rPr>
      </w:pPr>
      <w:r>
        <w:rPr>
          <w:rFonts w:ascii="Arial" w:hAnsi="Arial" w:cs="Arial"/>
          <w:sz w:val="22"/>
          <w:szCs w:val="22"/>
        </w:rPr>
        <w:t xml:space="preserve">et la formation des conseillères nouvellement affectées à la fonction. Ces dernières devraient compléter sans délai le cours d’introduction à </w:t>
      </w:r>
      <w:smartTag w:uri="urn:schemas-microsoft-com:office:smarttags" w:element="PersonName">
        <w:smartTagPr>
          <w:attr w:name="ProductID" w:val="la PCI. On"/>
        </w:smartTagPr>
        <w:r>
          <w:rPr>
            <w:rFonts w:ascii="Arial" w:hAnsi="Arial" w:cs="Arial"/>
            <w:sz w:val="22"/>
            <w:szCs w:val="22"/>
          </w:rPr>
          <w:t>la PCI.</w:t>
        </w:r>
      </w:smartTag>
      <w:r>
        <w:rPr>
          <w:rFonts w:ascii="Arial" w:hAnsi="Arial" w:cs="Arial"/>
          <w:sz w:val="22"/>
          <w:szCs w:val="22"/>
        </w:rPr>
        <w:t xml:space="preserve"> On souligne que ce cours, issu du cours de base développé par l’INSPQ, est actuellement dispensé en ligne est accessible à l’Université de Sherbrooke.</w:t>
      </w:r>
    </w:p>
    <w:p w:rsidR="000B6936" w:rsidRPr="0064766B" w:rsidRDefault="000B6936" w:rsidP="009A039A">
      <w:pPr>
        <w:pBdr>
          <w:top w:val="single" w:sz="4" w:space="1" w:color="auto"/>
          <w:left w:val="single" w:sz="4" w:space="4" w:color="auto"/>
          <w:bottom w:val="single" w:sz="4" w:space="1" w:color="auto"/>
          <w:right w:val="single" w:sz="4" w:space="4" w:color="auto"/>
        </w:pBdr>
        <w:spacing w:before="100" w:beforeAutospacing="1" w:after="100" w:afterAutospacing="1"/>
        <w:ind w:left="855"/>
        <w:rPr>
          <w:rFonts w:ascii="Arial" w:hAnsi="Arial" w:cs="Arial"/>
          <w:sz w:val="22"/>
          <w:szCs w:val="22"/>
        </w:rPr>
      </w:pPr>
      <w:r>
        <w:rPr>
          <w:rFonts w:ascii="Arial" w:hAnsi="Arial" w:cs="Arial"/>
          <w:sz w:val="22"/>
          <w:szCs w:val="22"/>
        </w:rPr>
        <w:t>Pour ce dernier point, i</w:t>
      </w:r>
      <w:r w:rsidRPr="009A039A">
        <w:rPr>
          <w:rFonts w:ascii="Arial" w:hAnsi="Arial" w:cs="Arial"/>
          <w:sz w:val="22"/>
          <w:szCs w:val="22"/>
        </w:rPr>
        <w:t>l est suggéré qu’une sensibilisation des directeurs de soins infirmiers  soit effectuée par l’intermédiaire de l’AQESSS lors de leur prochaine rencontre. Madame Ulysse assurera le suivi.</w:t>
      </w:r>
      <w:r>
        <w:rPr>
          <w:rFonts w:ascii="Arial" w:hAnsi="Arial" w:cs="Arial"/>
          <w:sz w:val="22"/>
          <w:szCs w:val="22"/>
        </w:rPr>
        <w:t xml:space="preserve">  </w:t>
      </w:r>
    </w:p>
    <w:p w:rsidR="000B6936" w:rsidRDefault="000B6936" w:rsidP="00F1470F">
      <w:pPr>
        <w:spacing w:before="100" w:beforeAutospacing="1" w:after="100" w:afterAutospacing="1"/>
        <w:rPr>
          <w:rFonts w:ascii="Arial" w:hAnsi="Arial" w:cs="Arial"/>
          <w:b/>
          <w:sz w:val="22"/>
          <w:szCs w:val="22"/>
        </w:rPr>
      </w:pPr>
      <w:r>
        <w:rPr>
          <w:rFonts w:ascii="Arial" w:hAnsi="Arial" w:cs="Arial"/>
          <w:sz w:val="22"/>
          <w:szCs w:val="22"/>
        </w:rPr>
        <w:t>.</w:t>
      </w:r>
      <w:r w:rsidRPr="00C74120">
        <w:rPr>
          <w:rFonts w:ascii="Arial" w:hAnsi="Arial" w:cs="Arial"/>
          <w:sz w:val="22"/>
          <w:szCs w:val="22"/>
        </w:rPr>
        <w:tab/>
      </w:r>
      <w:r w:rsidRPr="0030157C">
        <w:rPr>
          <w:rFonts w:ascii="Arial" w:hAnsi="Arial" w:cs="Arial"/>
          <w:b/>
          <w:sz w:val="22"/>
          <w:szCs w:val="22"/>
        </w:rPr>
        <w:t>29.4.3 Guide de prévention des infections dans les résidences pour aînés</w:t>
      </w:r>
    </w:p>
    <w:p w:rsidR="000B6936" w:rsidRDefault="000B6936" w:rsidP="00F1470F">
      <w:pPr>
        <w:ind w:left="708"/>
        <w:jc w:val="both"/>
        <w:rPr>
          <w:rFonts w:ascii="Arial (W1)" w:hAnsi="Arial (W1)"/>
          <w:sz w:val="22"/>
          <w:szCs w:val="22"/>
        </w:rPr>
      </w:pPr>
      <w:r w:rsidRPr="00130F38">
        <w:rPr>
          <w:rFonts w:ascii="Arial (W1)" w:hAnsi="Arial (W1)"/>
          <w:sz w:val="22"/>
          <w:szCs w:val="22"/>
        </w:rPr>
        <w:t>Le guide est disponible sur le web depuis le 1</w:t>
      </w:r>
      <w:r w:rsidRPr="00130F38">
        <w:rPr>
          <w:rFonts w:ascii="Arial (W1)" w:hAnsi="Arial (W1)"/>
          <w:sz w:val="22"/>
          <w:szCs w:val="22"/>
          <w:vertAlign w:val="superscript"/>
        </w:rPr>
        <w:t>er</w:t>
      </w:r>
      <w:r w:rsidRPr="00130F38">
        <w:rPr>
          <w:rFonts w:ascii="Arial (W1)" w:hAnsi="Arial (W1)"/>
          <w:sz w:val="22"/>
          <w:szCs w:val="22"/>
        </w:rPr>
        <w:t xml:space="preserve"> novembre 2012. L</w:t>
      </w:r>
      <w:r>
        <w:rPr>
          <w:rFonts w:ascii="Arial (W1)" w:hAnsi="Arial (W1)"/>
          <w:sz w:val="22"/>
          <w:szCs w:val="22"/>
        </w:rPr>
        <w:t xml:space="preserve">’envoi des </w:t>
      </w:r>
      <w:r w:rsidRPr="00130F38">
        <w:rPr>
          <w:rFonts w:ascii="Arial (W1)" w:hAnsi="Arial (W1)"/>
          <w:sz w:val="22"/>
          <w:szCs w:val="22"/>
        </w:rPr>
        <w:t xml:space="preserve">documents </w:t>
      </w:r>
      <w:r>
        <w:rPr>
          <w:rFonts w:ascii="Arial (W1)" w:hAnsi="Arial (W1)"/>
          <w:sz w:val="22"/>
          <w:szCs w:val="22"/>
        </w:rPr>
        <w:t>imprimés</w:t>
      </w:r>
      <w:r w:rsidRPr="00130F38">
        <w:rPr>
          <w:rFonts w:ascii="Arial (W1)" w:hAnsi="Arial (W1)"/>
          <w:sz w:val="22"/>
          <w:szCs w:val="22"/>
        </w:rPr>
        <w:t xml:space="preserve"> </w:t>
      </w:r>
      <w:r>
        <w:rPr>
          <w:rFonts w:ascii="Arial (W1)" w:hAnsi="Arial (W1)"/>
          <w:sz w:val="22"/>
          <w:szCs w:val="22"/>
        </w:rPr>
        <w:t>a été complété le 1</w:t>
      </w:r>
      <w:r w:rsidRPr="00130F38">
        <w:rPr>
          <w:rFonts w:ascii="Arial (W1)" w:hAnsi="Arial (W1)"/>
          <w:sz w:val="22"/>
          <w:szCs w:val="22"/>
        </w:rPr>
        <w:t xml:space="preserve">2 décembre. </w:t>
      </w:r>
    </w:p>
    <w:p w:rsidR="000B6936" w:rsidRDefault="000B6936" w:rsidP="00F1470F">
      <w:pPr>
        <w:ind w:left="708"/>
        <w:jc w:val="both"/>
        <w:rPr>
          <w:rFonts w:ascii="Arial (W1)" w:hAnsi="Arial (W1)"/>
          <w:sz w:val="22"/>
          <w:szCs w:val="22"/>
        </w:rPr>
      </w:pPr>
      <w:r>
        <w:rPr>
          <w:rFonts w:ascii="Arial (W1)" w:hAnsi="Arial (W1)"/>
          <w:sz w:val="22"/>
          <w:szCs w:val="22"/>
        </w:rPr>
        <w:t xml:space="preserve">On précise qu’un erratum a </w:t>
      </w:r>
      <w:r w:rsidR="002D0C04">
        <w:rPr>
          <w:rFonts w:ascii="Arial (W1)" w:hAnsi="Arial (W1)"/>
          <w:sz w:val="22"/>
          <w:szCs w:val="22"/>
        </w:rPr>
        <w:t xml:space="preserve">été </w:t>
      </w:r>
      <w:r>
        <w:rPr>
          <w:rFonts w:ascii="Arial (W1)" w:hAnsi="Arial (W1)"/>
          <w:sz w:val="22"/>
          <w:szCs w:val="22"/>
        </w:rPr>
        <w:t xml:space="preserve">joint au document afin de préciser au chapitre de la gale </w:t>
      </w:r>
      <w:r w:rsidRPr="000436C1">
        <w:rPr>
          <w:rFonts w:ascii="Arial (W1)" w:hAnsi="Arial (W1)"/>
          <w:sz w:val="22"/>
          <w:szCs w:val="22"/>
        </w:rPr>
        <w:t>qu’une seule</w:t>
      </w:r>
      <w:r>
        <w:rPr>
          <w:rFonts w:ascii="Arial (W1)" w:hAnsi="Arial (W1)"/>
          <w:sz w:val="22"/>
          <w:szCs w:val="22"/>
        </w:rPr>
        <w:t xml:space="preserve"> application de lotion ou crème était requise pour les contacts asymptomatiques.  </w:t>
      </w:r>
    </w:p>
    <w:p w:rsidR="000B6936" w:rsidRDefault="000B6936" w:rsidP="00F1470F">
      <w:pPr>
        <w:ind w:left="708"/>
        <w:jc w:val="both"/>
        <w:rPr>
          <w:rFonts w:ascii="Arial (W1)" w:hAnsi="Arial (W1)"/>
          <w:sz w:val="22"/>
          <w:szCs w:val="22"/>
        </w:rPr>
      </w:pPr>
      <w:r w:rsidRPr="00130F38">
        <w:rPr>
          <w:rFonts w:ascii="Arial (W1)" w:hAnsi="Arial (W1)"/>
          <w:sz w:val="22"/>
          <w:szCs w:val="22"/>
        </w:rPr>
        <w:t xml:space="preserve">La prise en charge de la formation en lien avec </w:t>
      </w:r>
      <w:r w:rsidR="002D0C04">
        <w:rPr>
          <w:rFonts w:ascii="Arial (W1)" w:hAnsi="Arial (W1)"/>
          <w:sz w:val="22"/>
          <w:szCs w:val="22"/>
        </w:rPr>
        <w:t xml:space="preserve">la PCI pour les intervenants de ces résidences </w:t>
      </w:r>
      <w:r w:rsidRPr="00130F38">
        <w:rPr>
          <w:rFonts w:ascii="Arial (W1)" w:hAnsi="Arial (W1)"/>
          <w:sz w:val="22"/>
          <w:szCs w:val="22"/>
        </w:rPr>
        <w:t>sera partagée</w:t>
      </w:r>
      <w:r>
        <w:rPr>
          <w:rFonts w:ascii="Arial (W1)" w:hAnsi="Arial (W1)"/>
          <w:sz w:val="22"/>
          <w:szCs w:val="22"/>
        </w:rPr>
        <w:t xml:space="preserve"> avec la DGSS et autres partenaires </w:t>
      </w:r>
      <w:r w:rsidRPr="00130F38">
        <w:rPr>
          <w:rFonts w:ascii="Arial (W1)" w:hAnsi="Arial (W1)"/>
          <w:sz w:val="22"/>
          <w:szCs w:val="22"/>
        </w:rPr>
        <w:t>afin de prendre en compte les exigences du règlement d’application de la Loi</w:t>
      </w:r>
      <w:r>
        <w:rPr>
          <w:rFonts w:ascii="Arial (W1)" w:hAnsi="Arial (W1)"/>
          <w:sz w:val="22"/>
          <w:szCs w:val="22"/>
        </w:rPr>
        <w:t>16</w:t>
      </w:r>
      <w:r w:rsidRPr="00130F38">
        <w:rPr>
          <w:rFonts w:ascii="Arial (W1)" w:hAnsi="Arial (W1)"/>
          <w:sz w:val="22"/>
          <w:szCs w:val="22"/>
        </w:rPr>
        <w:t xml:space="preserve">: les préposés seront formés par les commissions scolaires </w:t>
      </w:r>
      <w:r>
        <w:rPr>
          <w:rFonts w:ascii="Arial (W1)" w:hAnsi="Arial (W1)"/>
          <w:sz w:val="22"/>
          <w:szCs w:val="22"/>
        </w:rPr>
        <w:t xml:space="preserve">(environ 37) </w:t>
      </w:r>
      <w:r w:rsidRPr="00130F38">
        <w:rPr>
          <w:rFonts w:ascii="Arial (W1)" w:hAnsi="Arial (W1)"/>
          <w:sz w:val="22"/>
          <w:szCs w:val="22"/>
        </w:rPr>
        <w:t>dans le cadre d’un diplôme d’études professionnelles</w:t>
      </w:r>
      <w:r w:rsidR="002D0C04">
        <w:rPr>
          <w:rFonts w:ascii="Arial (W1)" w:hAnsi="Arial (W1)"/>
          <w:sz w:val="22"/>
          <w:szCs w:val="22"/>
        </w:rPr>
        <w:t xml:space="preserve"> et</w:t>
      </w:r>
      <w:r w:rsidRPr="00130F38">
        <w:rPr>
          <w:rFonts w:ascii="Arial (W1)" w:hAnsi="Arial (W1)"/>
          <w:sz w:val="22"/>
          <w:szCs w:val="22"/>
        </w:rPr>
        <w:t xml:space="preserve"> les exploitants  le seront par le soutien de leur caisse de formation </w:t>
      </w:r>
      <w:r w:rsidRPr="00130F38">
        <w:rPr>
          <w:rFonts w:ascii="Arial (W1)" w:hAnsi="Arial (W1)"/>
          <w:sz w:val="22"/>
          <w:szCs w:val="22"/>
        </w:rPr>
        <w:lastRenderedPageBreak/>
        <w:t>c</w:t>
      </w:r>
      <w:r>
        <w:rPr>
          <w:rFonts w:ascii="Arial (W1)" w:hAnsi="Arial (W1)"/>
          <w:sz w:val="22"/>
          <w:szCs w:val="22"/>
        </w:rPr>
        <w:t xml:space="preserve">ontinu, la </w:t>
      </w:r>
      <w:proofErr w:type="spellStart"/>
      <w:r>
        <w:rPr>
          <w:rFonts w:ascii="Arial (W1)" w:hAnsi="Arial (W1)"/>
          <w:sz w:val="22"/>
          <w:szCs w:val="22"/>
        </w:rPr>
        <w:t>Forma</w:t>
      </w:r>
      <w:r w:rsidRPr="00130F38">
        <w:rPr>
          <w:rFonts w:ascii="Arial (W1)" w:hAnsi="Arial (W1)"/>
          <w:sz w:val="22"/>
          <w:szCs w:val="22"/>
        </w:rPr>
        <w:t>rès</w:t>
      </w:r>
      <w:proofErr w:type="spellEnd"/>
      <w:r w:rsidRPr="00130F38">
        <w:rPr>
          <w:rFonts w:ascii="Arial (W1)" w:hAnsi="Arial (W1)"/>
          <w:sz w:val="22"/>
          <w:szCs w:val="22"/>
        </w:rPr>
        <w:t>. Quant aux intervenants du réseau</w:t>
      </w:r>
      <w:r>
        <w:rPr>
          <w:rFonts w:ascii="Arial (W1)" w:hAnsi="Arial (W1)"/>
          <w:sz w:val="22"/>
          <w:szCs w:val="22"/>
        </w:rPr>
        <w:t>,</w:t>
      </w:r>
      <w:r w:rsidRPr="00130F38">
        <w:rPr>
          <w:rFonts w:ascii="Arial (W1)" w:hAnsi="Arial (W1)"/>
          <w:sz w:val="22"/>
          <w:szCs w:val="22"/>
        </w:rPr>
        <w:t xml:space="preserve"> ayant des liens de services avec ces résidences, </w:t>
      </w:r>
      <w:r>
        <w:rPr>
          <w:rFonts w:ascii="Arial (W1)" w:hAnsi="Arial (W1)"/>
          <w:sz w:val="22"/>
          <w:szCs w:val="22"/>
        </w:rPr>
        <w:t xml:space="preserve">notamment le personnel du soutien à domicile ainsi que les intervenant impliqués dans les agences, </w:t>
      </w:r>
      <w:r w:rsidRPr="00130F38">
        <w:rPr>
          <w:rFonts w:ascii="Arial (W1)" w:hAnsi="Arial (W1)"/>
          <w:sz w:val="22"/>
          <w:szCs w:val="22"/>
        </w:rPr>
        <w:t>une activité de transfert de connaissance est prévue d</w:t>
      </w:r>
      <w:r>
        <w:rPr>
          <w:rFonts w:ascii="Arial (W1)" w:hAnsi="Arial (W1)"/>
          <w:sz w:val="22"/>
          <w:szCs w:val="22"/>
        </w:rPr>
        <w:t xml:space="preserve">urant </w:t>
      </w:r>
      <w:r w:rsidRPr="00130F38">
        <w:rPr>
          <w:rFonts w:ascii="Arial (W1)" w:hAnsi="Arial (W1)"/>
          <w:sz w:val="22"/>
          <w:szCs w:val="22"/>
        </w:rPr>
        <w:t>le premier semestre 2013</w:t>
      </w:r>
      <w:r>
        <w:rPr>
          <w:rFonts w:ascii="Arial (W1)" w:hAnsi="Arial (W1)"/>
          <w:sz w:val="22"/>
          <w:szCs w:val="22"/>
        </w:rPr>
        <w:t xml:space="preserve">. </w:t>
      </w:r>
    </w:p>
    <w:p w:rsidR="000B6936" w:rsidRDefault="000B6936" w:rsidP="00F1470F">
      <w:pPr>
        <w:ind w:left="708"/>
        <w:jc w:val="both"/>
        <w:rPr>
          <w:rFonts w:ascii="Arial (W1)" w:hAnsi="Arial (W1)"/>
          <w:sz w:val="22"/>
          <w:szCs w:val="22"/>
        </w:rPr>
      </w:pPr>
      <w:r>
        <w:rPr>
          <w:rFonts w:ascii="Arial (W1)" w:hAnsi="Arial (W1)"/>
          <w:sz w:val="22"/>
          <w:szCs w:val="22"/>
        </w:rPr>
        <w:t xml:space="preserve">Par ailleurs,  certaines dispositions à venir  dans le règlement d’application de la loi 16 ont commencé à s’actualiser depuis le 30 novembre dernier. Le réseau des RPA étant fort complexe, il est nécessaire que la transition vers la nouvelle réglementation fasse l’objet d’une attention particulière. </w:t>
      </w:r>
    </w:p>
    <w:p w:rsidR="000B6936" w:rsidRDefault="000B6936" w:rsidP="00F1470F">
      <w:pPr>
        <w:ind w:left="708"/>
        <w:jc w:val="both"/>
        <w:rPr>
          <w:rFonts w:ascii="Arial (W1)" w:hAnsi="Arial (W1)"/>
          <w:sz w:val="22"/>
          <w:szCs w:val="22"/>
        </w:rPr>
      </w:pPr>
    </w:p>
    <w:p w:rsidR="000B6936" w:rsidRDefault="000B6936" w:rsidP="00A63139">
      <w:pPr>
        <w:pBdr>
          <w:top w:val="single" w:sz="4" w:space="1" w:color="auto"/>
          <w:left w:val="single" w:sz="4" w:space="4" w:color="auto"/>
          <w:bottom w:val="single" w:sz="4" w:space="1" w:color="auto"/>
          <w:right w:val="single" w:sz="4" w:space="4" w:color="auto"/>
        </w:pBdr>
        <w:ind w:left="708"/>
        <w:jc w:val="both"/>
        <w:rPr>
          <w:rFonts w:ascii="Arial (W1)" w:hAnsi="Arial (W1)"/>
          <w:sz w:val="22"/>
          <w:szCs w:val="22"/>
        </w:rPr>
      </w:pPr>
      <w:r>
        <w:rPr>
          <w:rFonts w:ascii="Arial (W1)" w:hAnsi="Arial (W1)"/>
          <w:sz w:val="22"/>
          <w:szCs w:val="22"/>
        </w:rPr>
        <w:t xml:space="preserve">On souligne que le sujet des RPA suscite l’intérêt de la population et à cet effet il est proposé d’évaluer la pertinence de présenter le nouveau document dans des «médias grand public». À discuter avec la direction des communications. </w:t>
      </w:r>
    </w:p>
    <w:p w:rsidR="000B6936" w:rsidRDefault="000B6936" w:rsidP="009C4064">
      <w:pPr>
        <w:spacing w:before="120"/>
        <w:ind w:left="1539" w:hanging="798"/>
        <w:jc w:val="both"/>
        <w:rPr>
          <w:rFonts w:ascii="Arial" w:hAnsi="Arial" w:cs="Arial"/>
          <w:b/>
          <w:sz w:val="22"/>
          <w:szCs w:val="22"/>
        </w:rPr>
      </w:pPr>
    </w:p>
    <w:p w:rsidR="000B6936" w:rsidRPr="009C4064" w:rsidRDefault="000B6936" w:rsidP="009C4064">
      <w:pPr>
        <w:spacing w:before="120"/>
        <w:ind w:left="1539" w:hanging="798"/>
        <w:jc w:val="both"/>
        <w:rPr>
          <w:rFonts w:ascii="Arial" w:hAnsi="Arial" w:cs="Arial"/>
          <w:b/>
          <w:sz w:val="22"/>
          <w:szCs w:val="22"/>
        </w:rPr>
      </w:pPr>
      <w:r>
        <w:rPr>
          <w:rFonts w:ascii="Arial" w:hAnsi="Arial" w:cs="Arial"/>
          <w:b/>
          <w:sz w:val="22"/>
          <w:szCs w:val="22"/>
        </w:rPr>
        <w:t xml:space="preserve">30.3.3 </w:t>
      </w:r>
      <w:r w:rsidRPr="009C4064">
        <w:rPr>
          <w:rFonts w:ascii="Arial" w:hAnsi="Arial" w:cs="Arial"/>
          <w:b/>
          <w:sz w:val="22"/>
          <w:szCs w:val="22"/>
        </w:rPr>
        <w:t>Mesures de prévention et contrôle de l’entérocoque résistant à la vancomycine dans les milieux de soins aigus du Québec</w:t>
      </w:r>
      <w:r>
        <w:rPr>
          <w:rFonts w:ascii="Arial" w:hAnsi="Arial" w:cs="Arial"/>
          <w:b/>
          <w:sz w:val="22"/>
          <w:szCs w:val="22"/>
        </w:rPr>
        <w:t> : correspondance aux DG</w:t>
      </w:r>
    </w:p>
    <w:p w:rsidR="000B6936" w:rsidRDefault="000B6936" w:rsidP="0047798E">
      <w:pPr>
        <w:pStyle w:val="Corpsdetexte"/>
        <w:tabs>
          <w:tab w:val="left" w:pos="994"/>
        </w:tabs>
        <w:ind w:left="993"/>
        <w:jc w:val="both"/>
        <w:rPr>
          <w:rFonts w:ascii="Arial" w:hAnsi="Arial" w:cs="Arial"/>
          <w:b w:val="0"/>
          <w:color w:val="000000"/>
          <w:sz w:val="22"/>
          <w:szCs w:val="22"/>
          <w:lang w:eastAsia="fr-CA"/>
        </w:rPr>
      </w:pPr>
      <w:r w:rsidRPr="00C74120">
        <w:rPr>
          <w:rFonts w:ascii="Arial" w:hAnsi="Arial" w:cs="Arial"/>
          <w:b w:val="0"/>
          <w:sz w:val="22"/>
          <w:szCs w:val="22"/>
        </w:rPr>
        <w:tab/>
      </w:r>
    </w:p>
    <w:p w:rsidR="000B6936" w:rsidRDefault="000B6936" w:rsidP="009670F0">
      <w:pPr>
        <w:ind w:left="627"/>
        <w:jc w:val="both"/>
        <w:rPr>
          <w:rFonts w:ascii="Arial (W1)" w:hAnsi="Arial (W1)"/>
          <w:sz w:val="22"/>
          <w:szCs w:val="22"/>
        </w:rPr>
      </w:pPr>
      <w:r>
        <w:rPr>
          <w:rFonts w:ascii="Arial (W1)" w:hAnsi="Arial (W1)"/>
          <w:sz w:val="22"/>
          <w:szCs w:val="22"/>
        </w:rPr>
        <w:t xml:space="preserve">La diffusion de l’Avis et recommandations publié par l’INSPQ et son comité CINQ s’est effectuée le 15 novembre. Jusqu’à maintenant, nous avons reçu très peu de réactions du réseau. </w:t>
      </w:r>
      <w:proofErr w:type="spellStart"/>
      <w:r w:rsidRPr="00D90E21">
        <w:rPr>
          <w:rFonts w:ascii="Arial (W1)" w:hAnsi="Arial (W1)"/>
          <w:sz w:val="22"/>
          <w:szCs w:val="22"/>
        </w:rPr>
        <w:t>Dre</w:t>
      </w:r>
      <w:proofErr w:type="spellEnd"/>
      <w:r w:rsidRPr="00D90E21">
        <w:rPr>
          <w:rFonts w:ascii="Arial (W1)" w:hAnsi="Arial (W1)"/>
          <w:sz w:val="22"/>
          <w:szCs w:val="22"/>
        </w:rPr>
        <w:t xml:space="preserve"> L.A. </w:t>
      </w:r>
      <w:proofErr w:type="spellStart"/>
      <w:r w:rsidRPr="00D90E21">
        <w:rPr>
          <w:rFonts w:ascii="Arial (W1)" w:hAnsi="Arial (W1)"/>
          <w:sz w:val="22"/>
          <w:szCs w:val="22"/>
        </w:rPr>
        <w:t>Galarneau</w:t>
      </w:r>
      <w:proofErr w:type="spellEnd"/>
      <w:r w:rsidRPr="00D90E21">
        <w:rPr>
          <w:rFonts w:ascii="Arial (W1)" w:hAnsi="Arial (W1)"/>
          <w:sz w:val="22"/>
          <w:szCs w:val="22"/>
        </w:rPr>
        <w:t xml:space="preserve"> présentera les recommandations à la rencontre semi-annuelle de l’AMMIQ</w:t>
      </w:r>
      <w:r w:rsidR="002D0C04">
        <w:rPr>
          <w:rFonts w:ascii="Arial (W1)" w:hAnsi="Arial (W1)"/>
          <w:sz w:val="22"/>
          <w:szCs w:val="22"/>
        </w:rPr>
        <w:t xml:space="preserve"> en janvier</w:t>
      </w:r>
      <w:r w:rsidRPr="00D90E21">
        <w:rPr>
          <w:rFonts w:ascii="Arial (W1)" w:hAnsi="Arial (W1)"/>
          <w:sz w:val="22"/>
          <w:szCs w:val="22"/>
        </w:rPr>
        <w:t xml:space="preserve">. Il est suggéré de faire de même avec les DG d’établissements par l’intermédiaire </w:t>
      </w:r>
      <w:r>
        <w:rPr>
          <w:rFonts w:ascii="Arial (W1)" w:hAnsi="Arial (W1)"/>
          <w:sz w:val="22"/>
          <w:szCs w:val="22"/>
        </w:rPr>
        <w:t>de leur forum</w:t>
      </w:r>
      <w:r w:rsidR="002D0C04">
        <w:rPr>
          <w:rFonts w:ascii="Arial (W1)" w:hAnsi="Arial (W1)"/>
          <w:sz w:val="22"/>
          <w:szCs w:val="22"/>
        </w:rPr>
        <w:t xml:space="preserve"> qui se tient généralement </w:t>
      </w:r>
      <w:r>
        <w:rPr>
          <w:rFonts w:ascii="Arial (W1)" w:hAnsi="Arial (W1)"/>
          <w:sz w:val="22"/>
          <w:szCs w:val="22"/>
        </w:rPr>
        <w:t xml:space="preserve">aux 4 à 6 semaines. </w:t>
      </w:r>
    </w:p>
    <w:p w:rsidR="000B6936" w:rsidRDefault="000B6936" w:rsidP="009670F0">
      <w:pPr>
        <w:pStyle w:val="Corpsdetexte"/>
        <w:ind w:left="627"/>
        <w:jc w:val="both"/>
        <w:rPr>
          <w:rFonts w:ascii="Arial (W1)" w:hAnsi="Arial (W1)"/>
          <w:b w:val="0"/>
          <w:sz w:val="22"/>
          <w:szCs w:val="22"/>
        </w:rPr>
      </w:pPr>
    </w:p>
    <w:p w:rsidR="000B6936" w:rsidRDefault="000B6936" w:rsidP="009670F0">
      <w:pPr>
        <w:pStyle w:val="Corpsdetexte"/>
        <w:ind w:left="627"/>
        <w:jc w:val="both"/>
        <w:rPr>
          <w:rFonts w:ascii="Arial (W1)" w:hAnsi="Arial (W1)"/>
          <w:b w:val="0"/>
          <w:sz w:val="22"/>
          <w:szCs w:val="22"/>
        </w:rPr>
      </w:pPr>
      <w:r>
        <w:rPr>
          <w:rFonts w:ascii="Arial (W1)" w:hAnsi="Arial (W1)"/>
          <w:b w:val="0"/>
          <w:sz w:val="22"/>
          <w:szCs w:val="22"/>
        </w:rPr>
        <w:t>Le p</w:t>
      </w:r>
      <w:r w:rsidRPr="009670F0">
        <w:rPr>
          <w:rFonts w:ascii="Arial (W1)" w:hAnsi="Arial (W1)"/>
          <w:b w:val="0"/>
          <w:sz w:val="22"/>
          <w:szCs w:val="22"/>
        </w:rPr>
        <w:t>rojet de correspondance aux directeurs généraux des établissements a été circulé aux membres du comité</w:t>
      </w:r>
      <w:r>
        <w:rPr>
          <w:rFonts w:ascii="Arial (W1)" w:hAnsi="Arial (W1)"/>
          <w:b w:val="0"/>
          <w:sz w:val="22"/>
          <w:szCs w:val="22"/>
        </w:rPr>
        <w:t xml:space="preserve"> ministériel sur les infections nosocomiales. Il sera discuté avec les présidents des tables régionales lors de la rencontre prévue le 24 janvier prochain afin d’être complété et acheminé aux DG des établissements en février ou mars.  Le moment serait opportun puisque les établissements effectuent leurs prévisions budgétaires à ce moment de l’année.</w:t>
      </w:r>
    </w:p>
    <w:p w:rsidR="000B6936" w:rsidRDefault="000B6936" w:rsidP="009670F0">
      <w:pPr>
        <w:pStyle w:val="Corpsdetexte"/>
        <w:ind w:left="627"/>
        <w:jc w:val="both"/>
        <w:rPr>
          <w:rFonts w:ascii="Arial (W1)" w:hAnsi="Arial (W1)"/>
          <w:b w:val="0"/>
          <w:sz w:val="22"/>
          <w:szCs w:val="22"/>
        </w:rPr>
      </w:pPr>
    </w:p>
    <w:p w:rsidR="000B6936" w:rsidRDefault="000B6936" w:rsidP="009670F0">
      <w:pPr>
        <w:pStyle w:val="Corpsdetexte"/>
        <w:ind w:left="627"/>
        <w:jc w:val="both"/>
        <w:rPr>
          <w:rFonts w:ascii="Arial (W1)" w:hAnsi="Arial (W1)"/>
          <w:sz w:val="22"/>
          <w:szCs w:val="22"/>
        </w:rPr>
      </w:pPr>
      <w:r w:rsidRPr="00D90E21">
        <w:rPr>
          <w:rFonts w:ascii="Arial (W1)" w:hAnsi="Arial (W1)"/>
          <w:sz w:val="22"/>
          <w:szCs w:val="22"/>
        </w:rPr>
        <w:t>30.3.4 Suivis des ratios en PCI</w:t>
      </w:r>
      <w:r>
        <w:rPr>
          <w:rFonts w:ascii="Arial (W1)" w:hAnsi="Arial (W1)"/>
          <w:sz w:val="22"/>
          <w:szCs w:val="22"/>
        </w:rPr>
        <w:t xml:space="preserve"> (période 7, 2012-2013)</w:t>
      </w:r>
    </w:p>
    <w:p w:rsidR="000B6936" w:rsidRDefault="000B6936" w:rsidP="009670F0">
      <w:pPr>
        <w:pStyle w:val="Corpsdetexte"/>
        <w:ind w:left="627"/>
        <w:jc w:val="both"/>
        <w:rPr>
          <w:rFonts w:ascii="Arial (W1)" w:hAnsi="Arial (W1)"/>
          <w:sz w:val="22"/>
          <w:szCs w:val="22"/>
        </w:rPr>
      </w:pPr>
    </w:p>
    <w:p w:rsidR="000B6936" w:rsidRDefault="000B6936" w:rsidP="009670F0">
      <w:pPr>
        <w:pStyle w:val="Corpsdetexte"/>
        <w:ind w:left="627"/>
        <w:jc w:val="both"/>
        <w:rPr>
          <w:rFonts w:ascii="Arial (W1)" w:hAnsi="Arial (W1)"/>
          <w:b w:val="0"/>
          <w:sz w:val="22"/>
          <w:szCs w:val="22"/>
        </w:rPr>
      </w:pPr>
      <w:r w:rsidRPr="00E34F9B">
        <w:rPr>
          <w:rFonts w:ascii="Arial (W1)" w:hAnsi="Arial (W1)"/>
          <w:b w:val="0"/>
          <w:sz w:val="22"/>
          <w:szCs w:val="22"/>
        </w:rPr>
        <w:t xml:space="preserve">Le relevé selon les données recueillies par le formulaire </w:t>
      </w:r>
      <w:proofErr w:type="spellStart"/>
      <w:r w:rsidRPr="00E34F9B">
        <w:rPr>
          <w:rFonts w:ascii="Arial (W1)" w:hAnsi="Arial (W1)"/>
          <w:b w:val="0"/>
          <w:sz w:val="22"/>
          <w:szCs w:val="22"/>
        </w:rPr>
        <w:t>Gestred</w:t>
      </w:r>
      <w:proofErr w:type="spellEnd"/>
      <w:r w:rsidRPr="00E34F9B">
        <w:rPr>
          <w:rFonts w:ascii="Arial (W1)" w:hAnsi="Arial (W1)"/>
          <w:b w:val="0"/>
          <w:sz w:val="22"/>
          <w:szCs w:val="22"/>
        </w:rPr>
        <w:t xml:space="preserve"> à la période 7</w:t>
      </w:r>
      <w:r>
        <w:rPr>
          <w:rFonts w:ascii="Arial (W1)" w:hAnsi="Arial (W1)"/>
          <w:b w:val="0"/>
          <w:sz w:val="22"/>
          <w:szCs w:val="22"/>
        </w:rPr>
        <w:t xml:space="preserve"> (P7)</w:t>
      </w:r>
      <w:r w:rsidRPr="00E34F9B">
        <w:rPr>
          <w:rFonts w:ascii="Arial (W1)" w:hAnsi="Arial (W1)"/>
          <w:b w:val="0"/>
          <w:sz w:val="22"/>
          <w:szCs w:val="22"/>
        </w:rPr>
        <w:t xml:space="preserve"> est déposé. </w:t>
      </w:r>
      <w:r w:rsidR="002D0C04">
        <w:rPr>
          <w:rFonts w:ascii="Arial (W1)" w:hAnsi="Arial (W1)"/>
          <w:b w:val="0"/>
          <w:sz w:val="22"/>
          <w:szCs w:val="22"/>
        </w:rPr>
        <w:t>Selon les membres présents, ce relevé trace un portrait très imprécis de la situation. L</w:t>
      </w:r>
      <w:r>
        <w:rPr>
          <w:rFonts w:ascii="Arial (W1)" w:hAnsi="Arial (W1)"/>
          <w:b w:val="0"/>
          <w:sz w:val="22"/>
          <w:szCs w:val="22"/>
        </w:rPr>
        <w:t xml:space="preserve">’on note une surestimation dans certaines régions  alors que dans d’autres, </w:t>
      </w:r>
      <w:r w:rsidR="002D0C04">
        <w:rPr>
          <w:rFonts w:ascii="Arial (W1)" w:hAnsi="Arial (W1)"/>
          <w:b w:val="0"/>
          <w:sz w:val="22"/>
          <w:szCs w:val="22"/>
        </w:rPr>
        <w:t xml:space="preserve">on observe </w:t>
      </w:r>
      <w:r>
        <w:rPr>
          <w:rFonts w:ascii="Arial (W1)" w:hAnsi="Arial (W1)"/>
          <w:b w:val="0"/>
          <w:sz w:val="22"/>
          <w:szCs w:val="22"/>
        </w:rPr>
        <w:t>une sous-estimation.  L’assiduité à compléter les données étant généralement moins rigoureuse à P7, il sera important de faire l’exercice à la fin de l’année administrative et de les porter à l’attention des instances régionales. On mentionne même que</w:t>
      </w:r>
      <w:r w:rsidR="002D0C04">
        <w:rPr>
          <w:rFonts w:ascii="Arial (W1)" w:hAnsi="Arial (W1)"/>
          <w:b w:val="0"/>
          <w:sz w:val="22"/>
          <w:szCs w:val="22"/>
        </w:rPr>
        <w:t xml:space="preserve"> dans le contexte budgétaire actuel, </w:t>
      </w:r>
      <w:r>
        <w:rPr>
          <w:rFonts w:ascii="Arial (W1)" w:hAnsi="Arial (W1)"/>
          <w:b w:val="0"/>
          <w:sz w:val="22"/>
          <w:szCs w:val="22"/>
        </w:rPr>
        <w:t xml:space="preserve">certains établissements ciblent un ratio inférieur à celui </w:t>
      </w:r>
      <w:r w:rsidR="00C61B58">
        <w:rPr>
          <w:rFonts w:ascii="Arial (W1)" w:hAnsi="Arial (W1)"/>
          <w:b w:val="0"/>
          <w:sz w:val="22"/>
          <w:szCs w:val="22"/>
        </w:rPr>
        <w:t xml:space="preserve">recommandé </w:t>
      </w:r>
      <w:r>
        <w:rPr>
          <w:rFonts w:ascii="Arial (W1)" w:hAnsi="Arial (W1)"/>
          <w:b w:val="0"/>
          <w:sz w:val="22"/>
          <w:szCs w:val="22"/>
        </w:rPr>
        <w:t>(ex. 1</w:t>
      </w:r>
      <w:r>
        <w:rPr>
          <w:rFonts w:ascii="Arial" w:hAnsi="Arial" w:cs="Arial"/>
          <w:b w:val="0"/>
          <w:sz w:val="22"/>
          <w:szCs w:val="22"/>
        </w:rPr>
        <w:t xml:space="preserve">/133 </w:t>
      </w:r>
      <w:r>
        <w:rPr>
          <w:rFonts w:ascii="Arial (W1)" w:hAnsi="Arial (W1)"/>
          <w:b w:val="0"/>
          <w:sz w:val="22"/>
          <w:szCs w:val="22"/>
        </w:rPr>
        <w:t>pour les CH universitaires versus1</w:t>
      </w:r>
      <w:r>
        <w:rPr>
          <w:rFonts w:ascii="Arial" w:hAnsi="Arial" w:cs="Arial"/>
          <w:b w:val="0"/>
          <w:sz w:val="22"/>
          <w:szCs w:val="22"/>
        </w:rPr>
        <w:t>/</w:t>
      </w:r>
      <w:r>
        <w:rPr>
          <w:rFonts w:ascii="Arial (W1)" w:hAnsi="Arial (W1)"/>
          <w:b w:val="0"/>
          <w:sz w:val="22"/>
          <w:szCs w:val="22"/>
        </w:rPr>
        <w:t>100</w:t>
      </w:r>
      <w:r>
        <w:rPr>
          <w:rFonts w:ascii="Arial" w:hAnsi="Arial" w:cs="Arial"/>
          <w:b w:val="0"/>
          <w:sz w:val="22"/>
          <w:szCs w:val="22"/>
        </w:rPr>
        <w:t>)</w:t>
      </w:r>
      <w:r>
        <w:rPr>
          <w:rFonts w:ascii="Arial (W1)" w:hAnsi="Arial (W1)"/>
          <w:b w:val="0"/>
          <w:sz w:val="22"/>
          <w:szCs w:val="22"/>
        </w:rPr>
        <w:t xml:space="preserve">. </w:t>
      </w:r>
    </w:p>
    <w:p w:rsidR="000B6936" w:rsidRDefault="000B6936" w:rsidP="009670F0">
      <w:pPr>
        <w:pStyle w:val="Corpsdetexte"/>
        <w:ind w:left="627"/>
        <w:jc w:val="both"/>
        <w:rPr>
          <w:rFonts w:ascii="Arial (W1)" w:hAnsi="Arial (W1)"/>
          <w:b w:val="0"/>
          <w:sz w:val="22"/>
          <w:szCs w:val="22"/>
        </w:rPr>
      </w:pPr>
    </w:p>
    <w:p w:rsidR="000B6936" w:rsidRPr="00D90E21" w:rsidRDefault="000B6936" w:rsidP="00365239">
      <w:pPr>
        <w:pStyle w:val="Corpsdetexte"/>
        <w:pBdr>
          <w:top w:val="single" w:sz="4" w:space="1" w:color="auto"/>
          <w:left w:val="single" w:sz="4" w:space="4" w:color="auto"/>
          <w:bottom w:val="single" w:sz="4" w:space="1" w:color="auto"/>
          <w:right w:val="single" w:sz="4" w:space="4" w:color="auto"/>
        </w:pBdr>
        <w:ind w:left="627"/>
        <w:jc w:val="both"/>
        <w:rPr>
          <w:rFonts w:ascii="Arial (W1)" w:hAnsi="Arial (W1)"/>
          <w:sz w:val="22"/>
          <w:szCs w:val="22"/>
        </w:rPr>
      </w:pPr>
      <w:r>
        <w:rPr>
          <w:rFonts w:ascii="Arial (W1)" w:hAnsi="Arial (W1)"/>
          <w:b w:val="0"/>
          <w:sz w:val="22"/>
          <w:szCs w:val="22"/>
        </w:rPr>
        <w:t xml:space="preserve">L’INSPQ prévoit la remise en place d’un registre pour mieux documenter le roulement de personnel en PCI. La Table appuie cette stratégie qui permettra une connaissance plus détaillée de la situation. </w:t>
      </w:r>
    </w:p>
    <w:p w:rsidR="000B6936" w:rsidRDefault="000B6936" w:rsidP="009670F0">
      <w:pPr>
        <w:pStyle w:val="Corpsdetexte"/>
        <w:ind w:left="627"/>
        <w:jc w:val="both"/>
        <w:rPr>
          <w:rFonts w:ascii="Arial (W1)" w:hAnsi="Arial (W1)"/>
          <w:b w:val="0"/>
          <w:sz w:val="22"/>
          <w:szCs w:val="22"/>
        </w:rPr>
      </w:pPr>
    </w:p>
    <w:p w:rsidR="000B6936" w:rsidRDefault="000B6936" w:rsidP="009670F0">
      <w:pPr>
        <w:pStyle w:val="Corpsdetexte"/>
        <w:ind w:left="627"/>
        <w:jc w:val="both"/>
        <w:rPr>
          <w:rFonts w:ascii="Arial (W1)" w:hAnsi="Arial (W1)"/>
          <w:b w:val="0"/>
          <w:sz w:val="22"/>
          <w:szCs w:val="22"/>
        </w:rPr>
      </w:pPr>
      <w:r>
        <w:rPr>
          <w:rFonts w:ascii="Arial (W1)" w:hAnsi="Arial (W1)"/>
          <w:b w:val="0"/>
          <w:sz w:val="22"/>
          <w:szCs w:val="22"/>
        </w:rPr>
        <w:lastRenderedPageBreak/>
        <w:t xml:space="preserve">Les membres sont informés que la DPSP explore actuellement la possibilité de réintroduire l’indicateur sur les ratios dans les ententes de gestion 2014-2015 et ce,  avec le soutien de la DGSSMU, afin de maintenir la mobilisation des établissements à ce sujet. </w:t>
      </w:r>
    </w:p>
    <w:p w:rsidR="000B6936" w:rsidRDefault="000B6936" w:rsidP="009670F0">
      <w:pPr>
        <w:pStyle w:val="Corpsdetexte"/>
        <w:ind w:left="627"/>
        <w:jc w:val="both"/>
        <w:rPr>
          <w:rFonts w:ascii="Arial (W1)" w:hAnsi="Arial (W1)"/>
          <w:b w:val="0"/>
          <w:sz w:val="22"/>
          <w:szCs w:val="22"/>
        </w:rPr>
      </w:pPr>
    </w:p>
    <w:p w:rsidR="000B6936" w:rsidRPr="003B201B" w:rsidRDefault="000B6936" w:rsidP="003B201B">
      <w:pPr>
        <w:pStyle w:val="Corpsdetexte"/>
        <w:jc w:val="both"/>
        <w:rPr>
          <w:rFonts w:ascii="Arial (W1)" w:hAnsi="Arial (W1)"/>
          <w:sz w:val="22"/>
          <w:szCs w:val="22"/>
        </w:rPr>
      </w:pPr>
      <w:r w:rsidRPr="003B201B">
        <w:rPr>
          <w:rFonts w:ascii="Arial (W1)" w:hAnsi="Arial (W1)"/>
          <w:sz w:val="22"/>
          <w:szCs w:val="22"/>
        </w:rPr>
        <w:t>30.4 Rattachement administratif du programme de PCI</w:t>
      </w:r>
    </w:p>
    <w:p w:rsidR="000B6936" w:rsidRDefault="000B6936" w:rsidP="009670F0">
      <w:pPr>
        <w:pStyle w:val="Corpsdetexte"/>
        <w:ind w:left="627"/>
        <w:jc w:val="both"/>
        <w:rPr>
          <w:rFonts w:ascii="Arial (W1)" w:hAnsi="Arial (W1)"/>
          <w:b w:val="0"/>
          <w:sz w:val="22"/>
          <w:szCs w:val="22"/>
        </w:rPr>
      </w:pPr>
      <w:r>
        <w:rPr>
          <w:rFonts w:ascii="Arial (W1)" w:hAnsi="Arial (W1)"/>
          <w:b w:val="0"/>
          <w:sz w:val="22"/>
          <w:szCs w:val="22"/>
        </w:rPr>
        <w:t xml:space="preserve">En l’absence de </w:t>
      </w:r>
      <w:proofErr w:type="spellStart"/>
      <w:r>
        <w:rPr>
          <w:rFonts w:ascii="Arial (W1)" w:hAnsi="Arial (W1)"/>
          <w:b w:val="0"/>
          <w:sz w:val="22"/>
          <w:szCs w:val="22"/>
        </w:rPr>
        <w:t>Dre</w:t>
      </w:r>
      <w:proofErr w:type="spellEnd"/>
      <w:r>
        <w:rPr>
          <w:rFonts w:ascii="Arial (W1)" w:hAnsi="Arial (W1)"/>
          <w:b w:val="0"/>
          <w:sz w:val="22"/>
          <w:szCs w:val="22"/>
        </w:rPr>
        <w:t xml:space="preserve"> </w:t>
      </w:r>
      <w:proofErr w:type="spellStart"/>
      <w:r>
        <w:rPr>
          <w:rFonts w:ascii="Arial (W1)" w:hAnsi="Arial (W1)"/>
          <w:b w:val="0"/>
          <w:sz w:val="22"/>
          <w:szCs w:val="22"/>
        </w:rPr>
        <w:t>Gourdeau</w:t>
      </w:r>
      <w:proofErr w:type="spellEnd"/>
      <w:r>
        <w:rPr>
          <w:rFonts w:ascii="Arial (W1)" w:hAnsi="Arial (W1)"/>
          <w:b w:val="0"/>
          <w:sz w:val="22"/>
          <w:szCs w:val="22"/>
        </w:rPr>
        <w:t xml:space="preserve">, ce point est reporté à la prochaine rencontre. </w:t>
      </w:r>
    </w:p>
    <w:p w:rsidR="000B6936" w:rsidRDefault="000B6936" w:rsidP="009670F0">
      <w:pPr>
        <w:pStyle w:val="Corpsdetexte"/>
        <w:ind w:left="627"/>
        <w:jc w:val="both"/>
        <w:rPr>
          <w:rFonts w:ascii="Arial (W1)" w:hAnsi="Arial (W1)"/>
          <w:b w:val="0"/>
          <w:sz w:val="22"/>
          <w:szCs w:val="22"/>
        </w:rPr>
      </w:pPr>
    </w:p>
    <w:p w:rsidR="000B6936" w:rsidRDefault="000B6936" w:rsidP="00822154">
      <w:pPr>
        <w:pStyle w:val="Corpsdetexte"/>
        <w:jc w:val="both"/>
        <w:rPr>
          <w:rFonts w:ascii="Arial (W1)" w:hAnsi="Arial (W1)"/>
          <w:b w:val="0"/>
          <w:sz w:val="22"/>
          <w:szCs w:val="22"/>
        </w:rPr>
      </w:pPr>
      <w:r w:rsidRPr="00822154">
        <w:rPr>
          <w:rFonts w:ascii="Arial (W1)" w:hAnsi="Arial (W1)"/>
          <w:sz w:val="22"/>
          <w:szCs w:val="22"/>
        </w:rPr>
        <w:t xml:space="preserve">30.5 Révision de la Norme PCI par Agrément Canada </w:t>
      </w:r>
      <w:r w:rsidRPr="00237C54">
        <w:rPr>
          <w:rFonts w:ascii="Arial (W1)" w:hAnsi="Arial (W1)"/>
          <w:b w:val="0"/>
          <w:sz w:val="22"/>
          <w:szCs w:val="22"/>
        </w:rPr>
        <w:t xml:space="preserve">(cf. fiche déposé sur le forum </w:t>
      </w:r>
      <w:r w:rsidRPr="00237C54">
        <w:rPr>
          <w:rFonts w:ascii="Arial" w:hAnsi="Arial" w:cs="Arial"/>
          <w:b w:val="0"/>
          <w:sz w:val="22"/>
          <w:szCs w:val="22"/>
        </w:rPr>
        <w:t>/</w:t>
      </w:r>
      <w:r w:rsidRPr="00237C54">
        <w:rPr>
          <w:rFonts w:ascii="Arial (W1)" w:hAnsi="Arial (W1)"/>
          <w:b w:val="0"/>
          <w:sz w:val="22"/>
          <w:szCs w:val="22"/>
        </w:rPr>
        <w:t xml:space="preserve"> S. Savery, I. </w:t>
      </w:r>
      <w:proofErr w:type="spellStart"/>
      <w:r w:rsidRPr="00237C54">
        <w:rPr>
          <w:rFonts w:ascii="Arial (W1)" w:hAnsi="Arial (W1)"/>
          <w:b w:val="0"/>
          <w:sz w:val="22"/>
          <w:szCs w:val="22"/>
        </w:rPr>
        <w:t>Laperrière</w:t>
      </w:r>
      <w:proofErr w:type="spellEnd"/>
      <w:r w:rsidRPr="00237C54">
        <w:rPr>
          <w:rFonts w:ascii="Arial (W1)" w:hAnsi="Arial (W1)"/>
          <w:b w:val="0"/>
          <w:sz w:val="22"/>
          <w:szCs w:val="22"/>
        </w:rPr>
        <w:t>)</w:t>
      </w:r>
    </w:p>
    <w:p w:rsidR="000B6936" w:rsidRDefault="000B6936" w:rsidP="00822154">
      <w:pPr>
        <w:pStyle w:val="Corpsdetexte"/>
        <w:jc w:val="both"/>
        <w:rPr>
          <w:rFonts w:ascii="Arial (W1)" w:hAnsi="Arial (W1)"/>
          <w:sz w:val="22"/>
          <w:szCs w:val="22"/>
        </w:rPr>
      </w:pPr>
    </w:p>
    <w:p w:rsidR="000B6936" w:rsidRDefault="000B6936" w:rsidP="00822154">
      <w:pPr>
        <w:pStyle w:val="Corpsdetexte"/>
        <w:jc w:val="both"/>
        <w:rPr>
          <w:rFonts w:ascii="Arial (W1)" w:hAnsi="Arial (W1)"/>
          <w:b w:val="0"/>
          <w:sz w:val="22"/>
          <w:szCs w:val="22"/>
        </w:rPr>
      </w:pPr>
      <w:r w:rsidRPr="00237C54">
        <w:rPr>
          <w:rFonts w:ascii="Arial (W1)" w:hAnsi="Arial (W1)"/>
          <w:b w:val="0"/>
          <w:sz w:val="22"/>
          <w:szCs w:val="22"/>
        </w:rPr>
        <w:t>Le groupe de travail pour la révision de la Norme PCI a tenu sa première rencontre à Ottawa le 26 Novembre. Mme Savery a participé à titre de représentante de la Table Nationa</w:t>
      </w:r>
      <w:r>
        <w:rPr>
          <w:rFonts w:ascii="Arial (W1)" w:hAnsi="Arial (W1)"/>
          <w:b w:val="0"/>
          <w:sz w:val="22"/>
          <w:szCs w:val="22"/>
        </w:rPr>
        <w:t>le</w:t>
      </w:r>
      <w:r w:rsidRPr="00237C54">
        <w:rPr>
          <w:rFonts w:ascii="Arial (W1)" w:hAnsi="Arial (W1)"/>
          <w:b w:val="0"/>
          <w:sz w:val="22"/>
          <w:szCs w:val="22"/>
        </w:rPr>
        <w:t xml:space="preserve"> et Mme </w:t>
      </w:r>
      <w:proofErr w:type="spellStart"/>
      <w:r w:rsidRPr="00237C54">
        <w:rPr>
          <w:rFonts w:ascii="Arial (W1)" w:hAnsi="Arial (W1)"/>
          <w:b w:val="0"/>
          <w:sz w:val="22"/>
          <w:szCs w:val="22"/>
        </w:rPr>
        <w:t>Laperrière</w:t>
      </w:r>
      <w:proofErr w:type="spellEnd"/>
      <w:r w:rsidRPr="00237C54">
        <w:rPr>
          <w:rFonts w:ascii="Arial (W1)" w:hAnsi="Arial (W1)"/>
          <w:b w:val="0"/>
          <w:sz w:val="22"/>
          <w:szCs w:val="22"/>
        </w:rPr>
        <w:t xml:space="preserve"> y était invité</w:t>
      </w:r>
      <w:r>
        <w:rPr>
          <w:rFonts w:ascii="Arial (W1)" w:hAnsi="Arial (W1)"/>
          <w:b w:val="0"/>
          <w:sz w:val="22"/>
          <w:szCs w:val="22"/>
        </w:rPr>
        <w:t>e</w:t>
      </w:r>
      <w:r w:rsidRPr="00237C54">
        <w:rPr>
          <w:rFonts w:ascii="Arial (W1)" w:hAnsi="Arial (W1)"/>
          <w:b w:val="0"/>
          <w:sz w:val="22"/>
          <w:szCs w:val="22"/>
        </w:rPr>
        <w:t xml:space="preserve"> à titre de présidente de l’AIPI. </w:t>
      </w:r>
      <w:r>
        <w:rPr>
          <w:rFonts w:ascii="Arial (W1)" w:hAnsi="Arial (W1)"/>
          <w:b w:val="0"/>
          <w:sz w:val="22"/>
          <w:szCs w:val="22"/>
        </w:rPr>
        <w:t xml:space="preserve">Une prochaine rencontre est prévue en mars 2013. Les travaux devraient être complétés en janvier 2014. </w:t>
      </w:r>
    </w:p>
    <w:p w:rsidR="000B6936" w:rsidRDefault="000B6936" w:rsidP="00822154">
      <w:pPr>
        <w:pStyle w:val="Corpsdetexte"/>
        <w:jc w:val="both"/>
        <w:rPr>
          <w:rFonts w:ascii="Arial (W1)" w:hAnsi="Arial (W1)"/>
          <w:b w:val="0"/>
          <w:sz w:val="22"/>
          <w:szCs w:val="22"/>
        </w:rPr>
      </w:pPr>
    </w:p>
    <w:p w:rsidR="000B6936" w:rsidRDefault="000B6936" w:rsidP="00822154">
      <w:pPr>
        <w:pStyle w:val="Corpsdetexte"/>
        <w:jc w:val="both"/>
        <w:rPr>
          <w:rFonts w:ascii="Arial (W1)" w:hAnsi="Arial (W1)"/>
          <w:b w:val="0"/>
          <w:sz w:val="22"/>
          <w:szCs w:val="22"/>
        </w:rPr>
      </w:pPr>
      <w:r>
        <w:rPr>
          <w:rFonts w:ascii="Arial (W1)" w:hAnsi="Arial (W1)"/>
          <w:b w:val="0"/>
          <w:sz w:val="22"/>
          <w:szCs w:val="22"/>
        </w:rPr>
        <w:t xml:space="preserve">Tel que consigné sur la fiche, les changements demandés précédemment par le Québec ont été reçus par le groupe de travail d’Agrément Canada auquel participent des représentants de toutes les provinces. En bref, les changements ayant fait l’objet d’un premier consensus sont : </w:t>
      </w:r>
    </w:p>
    <w:p w:rsidR="000B6936" w:rsidRDefault="000B6936" w:rsidP="0078200E">
      <w:pPr>
        <w:pStyle w:val="Corpsdetexte"/>
        <w:numPr>
          <w:ilvl w:val="0"/>
          <w:numId w:val="17"/>
        </w:numPr>
        <w:jc w:val="both"/>
        <w:rPr>
          <w:rFonts w:ascii="Arial (W1)" w:hAnsi="Arial (W1)"/>
          <w:b w:val="0"/>
          <w:sz w:val="22"/>
          <w:szCs w:val="22"/>
        </w:rPr>
      </w:pPr>
      <w:r>
        <w:rPr>
          <w:rFonts w:ascii="Arial (W1)" w:hAnsi="Arial (W1)"/>
          <w:b w:val="0"/>
          <w:sz w:val="22"/>
          <w:szCs w:val="22"/>
        </w:rPr>
        <w:t xml:space="preserve">l’inclusion des processus dans la surveillance; </w:t>
      </w:r>
    </w:p>
    <w:p w:rsidR="000B6936" w:rsidRDefault="000B6936" w:rsidP="0078200E">
      <w:pPr>
        <w:pStyle w:val="Corpsdetexte"/>
        <w:numPr>
          <w:ilvl w:val="0"/>
          <w:numId w:val="17"/>
        </w:numPr>
        <w:jc w:val="both"/>
        <w:rPr>
          <w:rFonts w:ascii="Arial (W1)" w:hAnsi="Arial (W1)"/>
          <w:b w:val="0"/>
          <w:sz w:val="22"/>
          <w:szCs w:val="22"/>
        </w:rPr>
      </w:pPr>
      <w:r>
        <w:rPr>
          <w:rFonts w:ascii="Arial (W1)" w:hAnsi="Arial (W1)"/>
          <w:b w:val="0"/>
          <w:sz w:val="22"/>
          <w:szCs w:val="22"/>
        </w:rPr>
        <w:t>la mesure de la couverture vaccinale contre l’influenza ainsi que la consignation du statut vaccinal contre certaines maladies à l’embauche du travailleur;</w:t>
      </w:r>
    </w:p>
    <w:p w:rsidR="000B6936" w:rsidRDefault="000B6936" w:rsidP="0078200E">
      <w:pPr>
        <w:pStyle w:val="Corpsdetexte"/>
        <w:numPr>
          <w:ilvl w:val="0"/>
          <w:numId w:val="17"/>
        </w:numPr>
        <w:jc w:val="both"/>
        <w:rPr>
          <w:rFonts w:ascii="Arial (W1)" w:hAnsi="Arial (W1)"/>
          <w:b w:val="0"/>
          <w:sz w:val="22"/>
          <w:szCs w:val="22"/>
        </w:rPr>
      </w:pPr>
      <w:r>
        <w:rPr>
          <w:rFonts w:ascii="Arial (W1)" w:hAnsi="Arial (W1)"/>
          <w:b w:val="0"/>
          <w:sz w:val="22"/>
          <w:szCs w:val="22"/>
        </w:rPr>
        <w:t>le retrait des critères associés au retraitement des DM critiques et semi-critiques</w:t>
      </w:r>
      <w:r w:rsidR="009C66AF">
        <w:rPr>
          <w:rFonts w:ascii="Arial (W1)" w:hAnsi="Arial (W1)"/>
          <w:b w:val="0"/>
          <w:sz w:val="22"/>
          <w:szCs w:val="22"/>
        </w:rPr>
        <w:t xml:space="preserve"> de la  norme de PCI;</w:t>
      </w:r>
    </w:p>
    <w:p w:rsidR="000B6936" w:rsidRDefault="000B6936" w:rsidP="0078200E">
      <w:pPr>
        <w:pStyle w:val="Corpsdetexte"/>
        <w:numPr>
          <w:ilvl w:val="0"/>
          <w:numId w:val="17"/>
        </w:numPr>
        <w:jc w:val="both"/>
        <w:rPr>
          <w:rFonts w:ascii="Arial (W1)" w:hAnsi="Arial (W1)"/>
          <w:b w:val="0"/>
          <w:sz w:val="22"/>
          <w:szCs w:val="22"/>
        </w:rPr>
      </w:pPr>
      <w:r>
        <w:rPr>
          <w:rFonts w:ascii="Arial (W1)" w:hAnsi="Arial (W1)"/>
          <w:b w:val="0"/>
          <w:sz w:val="22"/>
          <w:szCs w:val="22"/>
        </w:rPr>
        <w:t>des ajouts en H.S. au regard de la formation, du contrôle de la qualité, des zones grises et des processus d’évaluation du risques;</w:t>
      </w:r>
    </w:p>
    <w:p w:rsidR="000B6936" w:rsidRDefault="000B6936" w:rsidP="0078200E">
      <w:pPr>
        <w:pStyle w:val="Corpsdetexte"/>
        <w:numPr>
          <w:ilvl w:val="0"/>
          <w:numId w:val="17"/>
        </w:numPr>
        <w:jc w:val="both"/>
        <w:rPr>
          <w:rFonts w:ascii="Arial (W1)" w:hAnsi="Arial (W1)"/>
          <w:b w:val="0"/>
          <w:sz w:val="22"/>
          <w:szCs w:val="22"/>
        </w:rPr>
      </w:pPr>
      <w:r>
        <w:rPr>
          <w:rFonts w:ascii="Arial (W1)" w:hAnsi="Arial (W1)"/>
          <w:b w:val="0"/>
          <w:sz w:val="22"/>
          <w:szCs w:val="22"/>
        </w:rPr>
        <w:t>l’inclusion de  contrôles techniques au regard de l’environnement physique;</w:t>
      </w:r>
    </w:p>
    <w:p w:rsidR="000B6936" w:rsidRDefault="000B6936" w:rsidP="0078200E">
      <w:pPr>
        <w:pStyle w:val="Corpsdetexte"/>
        <w:numPr>
          <w:ilvl w:val="0"/>
          <w:numId w:val="17"/>
        </w:numPr>
        <w:jc w:val="both"/>
        <w:rPr>
          <w:rFonts w:ascii="Arial (W1)" w:hAnsi="Arial (W1)"/>
          <w:b w:val="0"/>
          <w:sz w:val="22"/>
          <w:szCs w:val="22"/>
        </w:rPr>
      </w:pPr>
      <w:r>
        <w:rPr>
          <w:rFonts w:ascii="Arial (W1)" w:hAnsi="Arial (W1)"/>
          <w:b w:val="0"/>
          <w:sz w:val="22"/>
          <w:szCs w:val="22"/>
        </w:rPr>
        <w:t>et enfin le rapatriement du volet pandémie dans la norme leadership, celui-ci requérant une vaste mobilisation transversale d</w:t>
      </w:r>
      <w:r w:rsidR="00C61B58">
        <w:rPr>
          <w:rFonts w:ascii="Arial (W1)" w:hAnsi="Arial (W1)"/>
          <w:b w:val="0"/>
          <w:sz w:val="22"/>
          <w:szCs w:val="22"/>
        </w:rPr>
        <w:t>e</w:t>
      </w:r>
      <w:r>
        <w:rPr>
          <w:rFonts w:ascii="Arial (W1)" w:hAnsi="Arial (W1)"/>
          <w:b w:val="0"/>
          <w:sz w:val="22"/>
          <w:szCs w:val="22"/>
        </w:rPr>
        <w:t xml:space="preserve"> tout l’établissement. </w:t>
      </w:r>
    </w:p>
    <w:p w:rsidR="000B6936" w:rsidRDefault="000B6936" w:rsidP="00BD71CA">
      <w:pPr>
        <w:pStyle w:val="Corpsdetexte"/>
        <w:ind w:left="969"/>
        <w:jc w:val="both"/>
        <w:rPr>
          <w:rFonts w:ascii="Arial (W1)" w:hAnsi="Arial (W1)"/>
          <w:b w:val="0"/>
          <w:sz w:val="22"/>
          <w:szCs w:val="22"/>
        </w:rPr>
      </w:pPr>
    </w:p>
    <w:p w:rsidR="000B6936" w:rsidRDefault="000B6936" w:rsidP="00822154">
      <w:pPr>
        <w:pStyle w:val="Corpsdetexte"/>
        <w:jc w:val="both"/>
        <w:rPr>
          <w:rFonts w:ascii="Arial (W1)" w:hAnsi="Arial (W1)"/>
          <w:b w:val="0"/>
          <w:sz w:val="22"/>
          <w:szCs w:val="22"/>
        </w:rPr>
      </w:pPr>
      <w:r>
        <w:rPr>
          <w:rFonts w:ascii="Arial (W1)" w:hAnsi="Arial (W1)"/>
          <w:b w:val="0"/>
          <w:sz w:val="22"/>
          <w:szCs w:val="22"/>
        </w:rPr>
        <w:t>Aussi, on souligne que le processus d’Agrément permettra une avancée importante au regard de la pharmacovigilance puisque cette dernière figurera comme POR (pratique organisationnelle requise). À cela, s’ajoute le gain obtenu par l’AMMIQ lors des dernières négociations avec le gouvernement à l’effet que soient rémunérées les activités exercées dans ce champ de pratique.</w:t>
      </w:r>
      <w:r w:rsidR="00AE07F8">
        <w:rPr>
          <w:rFonts w:ascii="Arial (W1)" w:hAnsi="Arial (W1)"/>
          <w:b w:val="0"/>
          <w:sz w:val="22"/>
          <w:szCs w:val="22"/>
        </w:rPr>
        <w:t xml:space="preserve"> </w:t>
      </w:r>
      <w:r>
        <w:rPr>
          <w:rFonts w:ascii="Arial (W1)" w:hAnsi="Arial (W1)"/>
          <w:b w:val="0"/>
          <w:sz w:val="22"/>
          <w:szCs w:val="22"/>
        </w:rPr>
        <w:t xml:space="preserve">Il sera intéressant de suivre l’impact de telles mesures sur les développements et ce,  en lien avec la circulaire de gestion émise précédemment. </w:t>
      </w:r>
    </w:p>
    <w:p w:rsidR="000B6936" w:rsidRDefault="000B6936" w:rsidP="00822154">
      <w:pPr>
        <w:pStyle w:val="Corpsdetexte"/>
        <w:jc w:val="both"/>
        <w:rPr>
          <w:rFonts w:ascii="Arial (W1)" w:hAnsi="Arial (W1)"/>
          <w:b w:val="0"/>
          <w:sz w:val="22"/>
          <w:szCs w:val="22"/>
        </w:rPr>
      </w:pPr>
    </w:p>
    <w:p w:rsidR="000B6936" w:rsidRDefault="009C66AF" w:rsidP="00AA1D05">
      <w:pPr>
        <w:pStyle w:val="Corpsdetexte"/>
        <w:jc w:val="both"/>
        <w:rPr>
          <w:rFonts w:ascii="Arial (W1)" w:hAnsi="Arial (W1)"/>
          <w:b w:val="0"/>
          <w:sz w:val="22"/>
          <w:szCs w:val="22"/>
        </w:rPr>
      </w:pPr>
      <w:r>
        <w:rPr>
          <w:rFonts w:ascii="Arial (W1)" w:hAnsi="Arial (W1)"/>
          <w:sz w:val="22"/>
          <w:szCs w:val="22"/>
        </w:rPr>
        <w:t>30.6 S</w:t>
      </w:r>
      <w:r w:rsidR="000B6936" w:rsidRPr="00AA1D05">
        <w:rPr>
          <w:rFonts w:ascii="Arial (W1)" w:hAnsi="Arial (W1)"/>
          <w:sz w:val="22"/>
          <w:szCs w:val="22"/>
        </w:rPr>
        <w:t>uivi des travaux en hygiène et salubrité</w:t>
      </w:r>
      <w:r w:rsidR="000B6936">
        <w:rPr>
          <w:rFonts w:ascii="Arial (W1)" w:hAnsi="Arial (W1)"/>
          <w:sz w:val="22"/>
          <w:szCs w:val="22"/>
        </w:rPr>
        <w:t xml:space="preserve"> </w:t>
      </w:r>
      <w:r w:rsidR="000B6936" w:rsidRPr="00AA1D05">
        <w:rPr>
          <w:rFonts w:ascii="Arial (W1)" w:hAnsi="Arial (W1)"/>
          <w:b w:val="0"/>
          <w:sz w:val="22"/>
          <w:szCs w:val="22"/>
        </w:rPr>
        <w:t>(</w:t>
      </w:r>
      <w:r w:rsidR="000B6936">
        <w:rPr>
          <w:rFonts w:ascii="Arial (W1)" w:hAnsi="Arial (W1)"/>
          <w:b w:val="0"/>
          <w:sz w:val="22"/>
          <w:szCs w:val="22"/>
        </w:rPr>
        <w:t>Marc Beauchemin)</w:t>
      </w:r>
    </w:p>
    <w:p w:rsidR="009C66AF" w:rsidRDefault="009C66AF" w:rsidP="00AA1D05">
      <w:pPr>
        <w:pStyle w:val="Corpsdetexte"/>
        <w:jc w:val="both"/>
        <w:rPr>
          <w:rFonts w:ascii="Arial (W1)" w:hAnsi="Arial (W1)"/>
          <w:b w:val="0"/>
          <w:sz w:val="22"/>
          <w:szCs w:val="22"/>
        </w:rPr>
      </w:pPr>
    </w:p>
    <w:p w:rsidR="000B6936" w:rsidRDefault="000B6936" w:rsidP="00AA1D05">
      <w:pPr>
        <w:numPr>
          <w:ilvl w:val="0"/>
          <w:numId w:val="20"/>
        </w:numPr>
        <w:autoSpaceDE w:val="0"/>
        <w:autoSpaceDN w:val="0"/>
        <w:adjustRightInd w:val="0"/>
        <w:jc w:val="both"/>
        <w:rPr>
          <w:rFonts w:ascii="Arial" w:hAnsi="Arial" w:cs="Arial"/>
          <w:sz w:val="22"/>
          <w:szCs w:val="22"/>
        </w:rPr>
      </w:pPr>
      <w:r>
        <w:rPr>
          <w:rFonts w:ascii="Arial" w:hAnsi="Arial" w:cs="Arial"/>
          <w:sz w:val="22"/>
          <w:szCs w:val="22"/>
        </w:rPr>
        <w:t>Indicateur de g</w:t>
      </w:r>
      <w:r w:rsidRPr="00030AD1">
        <w:rPr>
          <w:rFonts w:ascii="Arial" w:hAnsi="Arial" w:cs="Arial"/>
          <w:sz w:val="22"/>
          <w:szCs w:val="22"/>
        </w:rPr>
        <w:t>estion sur les zones grises</w:t>
      </w:r>
      <w:r>
        <w:rPr>
          <w:rFonts w:ascii="Arial" w:hAnsi="Arial" w:cs="Arial"/>
          <w:sz w:val="22"/>
          <w:szCs w:val="22"/>
        </w:rPr>
        <w:t> :</w:t>
      </w:r>
      <w:r w:rsidRPr="00030AD1">
        <w:rPr>
          <w:rFonts w:ascii="Arial" w:hAnsi="Arial" w:cs="Arial"/>
          <w:sz w:val="22"/>
          <w:szCs w:val="22"/>
        </w:rPr>
        <w:t xml:space="preserve"> </w:t>
      </w:r>
      <w:r>
        <w:rPr>
          <w:rFonts w:ascii="Arial" w:hAnsi="Arial" w:cs="Arial"/>
          <w:sz w:val="22"/>
          <w:szCs w:val="22"/>
        </w:rPr>
        <w:t xml:space="preserve">le recueil des données est prévu à la fin de l’année financière 2012-2013. Pour cette première année, l’Indicateur est en expérimentation. </w:t>
      </w:r>
    </w:p>
    <w:p w:rsidR="000B6936" w:rsidRDefault="000B6936" w:rsidP="00AA1D05">
      <w:pPr>
        <w:numPr>
          <w:ilvl w:val="0"/>
          <w:numId w:val="20"/>
        </w:numPr>
        <w:autoSpaceDE w:val="0"/>
        <w:autoSpaceDN w:val="0"/>
        <w:adjustRightInd w:val="0"/>
        <w:jc w:val="both"/>
        <w:rPr>
          <w:rFonts w:ascii="Arial" w:hAnsi="Arial" w:cs="Arial"/>
          <w:sz w:val="22"/>
          <w:szCs w:val="22"/>
        </w:rPr>
      </w:pPr>
      <w:r>
        <w:rPr>
          <w:rFonts w:ascii="Arial" w:hAnsi="Arial" w:cs="Arial"/>
          <w:sz w:val="22"/>
          <w:szCs w:val="22"/>
        </w:rPr>
        <w:t xml:space="preserve">Guide sur la gestion intégré de la qualité progresse très bien. Le document devrait être finalisé au printemps-été 2013. </w:t>
      </w:r>
    </w:p>
    <w:p w:rsidR="009C6867" w:rsidRDefault="009C6867" w:rsidP="00D92AE5">
      <w:pPr>
        <w:numPr>
          <w:ilvl w:val="0"/>
          <w:numId w:val="20"/>
        </w:numPr>
        <w:autoSpaceDE w:val="0"/>
        <w:autoSpaceDN w:val="0"/>
        <w:adjustRightInd w:val="0"/>
        <w:rPr>
          <w:rFonts w:ascii="Arial" w:hAnsi="Arial" w:cs="Arial"/>
          <w:sz w:val="22"/>
          <w:szCs w:val="22"/>
        </w:rPr>
      </w:pPr>
      <w:r w:rsidRPr="00D92AE5">
        <w:rPr>
          <w:rFonts w:ascii="Arial" w:hAnsi="Arial" w:cs="Arial"/>
          <w:sz w:val="22"/>
          <w:szCs w:val="22"/>
        </w:rPr>
        <w:t>Formation de</w:t>
      </w:r>
      <w:r>
        <w:rPr>
          <w:rFonts w:ascii="Arial" w:hAnsi="Arial" w:cs="Arial"/>
          <w:sz w:val="22"/>
          <w:szCs w:val="22"/>
        </w:rPr>
        <w:t>s</w:t>
      </w:r>
      <w:r w:rsidRPr="00D92AE5">
        <w:rPr>
          <w:rFonts w:ascii="Arial" w:hAnsi="Arial" w:cs="Arial"/>
          <w:sz w:val="22"/>
          <w:szCs w:val="22"/>
        </w:rPr>
        <w:t xml:space="preserve"> préposés en hygiène et salubrité :</w:t>
      </w:r>
      <w:r>
        <w:rPr>
          <w:rFonts w:ascii="Arial" w:hAnsi="Arial" w:cs="Arial"/>
          <w:sz w:val="22"/>
          <w:szCs w:val="22"/>
        </w:rPr>
        <w:t xml:space="preserve"> les travaux se poursuivent avec le MELS pour que la formation puisse répondre aux besoins du réseau. Aussi à ce chapitre, on souligne que bien qu’actuellement</w:t>
      </w:r>
      <w:r w:rsidR="009C66AF">
        <w:rPr>
          <w:rFonts w:ascii="Arial" w:hAnsi="Arial" w:cs="Arial"/>
          <w:sz w:val="22"/>
          <w:szCs w:val="22"/>
        </w:rPr>
        <w:t xml:space="preserve"> </w:t>
      </w:r>
      <w:r>
        <w:rPr>
          <w:rFonts w:ascii="Arial" w:hAnsi="Arial" w:cs="Arial"/>
          <w:sz w:val="22"/>
          <w:szCs w:val="22"/>
        </w:rPr>
        <w:t xml:space="preserve">une révision des exigences de postes est en cours au </w:t>
      </w:r>
      <w:r>
        <w:rPr>
          <w:rFonts w:ascii="Arial" w:hAnsi="Arial" w:cs="Arial"/>
          <w:sz w:val="22"/>
          <w:szCs w:val="22"/>
        </w:rPr>
        <w:lastRenderedPageBreak/>
        <w:t xml:space="preserve">MSSS, il n'est pas évident d’inscrire une exigence de formation pour l’obtention d’un poste en H.S. </w:t>
      </w:r>
    </w:p>
    <w:p w:rsidR="000B6936" w:rsidRDefault="000B6936" w:rsidP="006E2577">
      <w:pPr>
        <w:autoSpaceDE w:val="0"/>
        <w:autoSpaceDN w:val="0"/>
        <w:adjustRightInd w:val="0"/>
        <w:rPr>
          <w:rFonts w:ascii="Arial" w:hAnsi="Arial" w:cs="Arial"/>
          <w:sz w:val="22"/>
          <w:szCs w:val="22"/>
        </w:rPr>
      </w:pPr>
    </w:p>
    <w:p w:rsidR="000B6936" w:rsidRPr="006E2577" w:rsidRDefault="000B6936" w:rsidP="006E2577">
      <w:pPr>
        <w:autoSpaceDE w:val="0"/>
        <w:autoSpaceDN w:val="0"/>
        <w:adjustRightInd w:val="0"/>
        <w:rPr>
          <w:rFonts w:ascii="Arial" w:hAnsi="Arial" w:cs="Arial"/>
          <w:b/>
          <w:sz w:val="22"/>
          <w:szCs w:val="22"/>
        </w:rPr>
      </w:pPr>
      <w:r w:rsidRPr="006E2577">
        <w:rPr>
          <w:rFonts w:ascii="Arial" w:hAnsi="Arial" w:cs="Arial"/>
          <w:b/>
          <w:sz w:val="22"/>
          <w:szCs w:val="22"/>
        </w:rPr>
        <w:t>30.7 Travaux de l’INSPQ</w:t>
      </w:r>
    </w:p>
    <w:p w:rsidR="000B6936" w:rsidRDefault="000B6936" w:rsidP="006E2577">
      <w:pPr>
        <w:autoSpaceDE w:val="0"/>
        <w:autoSpaceDN w:val="0"/>
        <w:adjustRightInd w:val="0"/>
        <w:rPr>
          <w:rFonts w:ascii="Arial" w:hAnsi="Arial" w:cs="Arial"/>
          <w:sz w:val="22"/>
          <w:szCs w:val="22"/>
        </w:rPr>
      </w:pPr>
    </w:p>
    <w:p w:rsidR="000B6936" w:rsidRDefault="000B6936" w:rsidP="00B242E0">
      <w:pPr>
        <w:pStyle w:val="Corpsdetexte"/>
        <w:tabs>
          <w:tab w:val="left" w:pos="993"/>
        </w:tabs>
        <w:spacing w:before="120" w:after="120"/>
        <w:jc w:val="both"/>
        <w:rPr>
          <w:rFonts w:ascii="Arial" w:hAnsi="Arial" w:cs="Arial"/>
          <w:b w:val="0"/>
          <w:sz w:val="22"/>
          <w:szCs w:val="22"/>
        </w:rPr>
      </w:pPr>
      <w:r w:rsidRPr="00414FFE">
        <w:rPr>
          <w:rFonts w:ascii="Arial" w:hAnsi="Arial" w:cs="Arial"/>
          <w:sz w:val="22"/>
          <w:szCs w:val="22"/>
        </w:rPr>
        <w:t xml:space="preserve">Travaux </w:t>
      </w:r>
      <w:r>
        <w:rPr>
          <w:rFonts w:ascii="Arial" w:hAnsi="Arial" w:cs="Arial"/>
          <w:sz w:val="22"/>
          <w:szCs w:val="22"/>
        </w:rPr>
        <w:t xml:space="preserve">de </w:t>
      </w:r>
      <w:r w:rsidRPr="00414FFE">
        <w:rPr>
          <w:rFonts w:ascii="Arial" w:hAnsi="Arial" w:cs="Arial"/>
          <w:sz w:val="22"/>
          <w:szCs w:val="22"/>
        </w:rPr>
        <w:t>SPIN (</w:t>
      </w:r>
      <w:r w:rsidRPr="00414FFE">
        <w:rPr>
          <w:rFonts w:ascii="HelveticaNeueLT Std Lt" w:hAnsi="HelveticaNeueLT Std Lt"/>
          <w:lang w:eastAsia="fr-CA"/>
        </w:rPr>
        <w:t>Surveillance</w:t>
      </w:r>
      <w:r w:rsidRPr="00414FFE">
        <w:rPr>
          <w:rFonts w:ascii="Arial" w:hAnsi="Arial" w:cs="Arial"/>
          <w:sz w:val="22"/>
          <w:szCs w:val="22"/>
        </w:rPr>
        <w:t xml:space="preserve"> Provinciale des infections nosocomiales) </w:t>
      </w:r>
      <w:r w:rsidRPr="00414FFE">
        <w:rPr>
          <w:rFonts w:ascii="Arial" w:hAnsi="Arial" w:cs="Arial"/>
          <w:b w:val="0"/>
          <w:sz w:val="22"/>
          <w:szCs w:val="22"/>
        </w:rPr>
        <w:t>(C. </w:t>
      </w:r>
      <w:proofErr w:type="spellStart"/>
      <w:r w:rsidRPr="00414FFE">
        <w:rPr>
          <w:rFonts w:ascii="Arial" w:hAnsi="Arial" w:cs="Arial"/>
          <w:b w:val="0"/>
          <w:sz w:val="22"/>
          <w:szCs w:val="22"/>
        </w:rPr>
        <w:t>Frenette</w:t>
      </w:r>
      <w:proofErr w:type="spellEnd"/>
      <w:r w:rsidRPr="00414FFE">
        <w:rPr>
          <w:rFonts w:ascii="Arial" w:hAnsi="Arial" w:cs="Arial"/>
          <w:b w:val="0"/>
          <w:sz w:val="22"/>
          <w:szCs w:val="22"/>
        </w:rPr>
        <w:t>)</w:t>
      </w:r>
    </w:p>
    <w:p w:rsidR="000B6936" w:rsidRDefault="000B6936" w:rsidP="0076015F">
      <w:pPr>
        <w:autoSpaceDE w:val="0"/>
        <w:autoSpaceDN w:val="0"/>
        <w:adjustRightInd w:val="0"/>
        <w:spacing w:before="120" w:after="120"/>
        <w:ind w:left="1068" w:hanging="360"/>
        <w:jc w:val="both"/>
        <w:rPr>
          <w:rFonts w:ascii="Arial" w:hAnsi="Arial" w:cs="Arial"/>
          <w:color w:val="000000"/>
          <w:sz w:val="22"/>
          <w:szCs w:val="22"/>
          <w:lang w:eastAsia="fr-CA"/>
        </w:rPr>
      </w:pPr>
      <w:r>
        <w:rPr>
          <w:rFonts w:ascii="Arial" w:hAnsi="Arial" w:cs="Arial"/>
          <w:b/>
          <w:bCs/>
          <w:color w:val="000000"/>
          <w:sz w:val="22"/>
          <w:szCs w:val="22"/>
          <w:lang w:eastAsia="fr-CA"/>
        </w:rPr>
        <w:t>Bactériémies sur cathéters</w:t>
      </w:r>
      <w:r>
        <w:rPr>
          <w:rFonts w:ascii="Arial" w:hAnsi="Arial" w:cs="Arial"/>
          <w:color w:val="000000"/>
          <w:sz w:val="22"/>
          <w:szCs w:val="22"/>
          <w:lang w:eastAsia="fr-CA"/>
        </w:rPr>
        <w:t xml:space="preserve"> : </w:t>
      </w:r>
      <w:r w:rsidR="0076015F">
        <w:rPr>
          <w:rFonts w:ascii="Arial" w:hAnsi="Arial" w:cs="Arial"/>
          <w:color w:val="000000"/>
          <w:sz w:val="22"/>
          <w:szCs w:val="22"/>
          <w:lang w:eastAsia="fr-CA"/>
        </w:rPr>
        <w:t>l</w:t>
      </w:r>
      <w:r>
        <w:rPr>
          <w:rFonts w:ascii="Arial" w:hAnsi="Arial" w:cs="Arial"/>
          <w:color w:val="000000"/>
          <w:sz w:val="22"/>
          <w:szCs w:val="22"/>
          <w:lang w:eastAsia="fr-CA"/>
        </w:rPr>
        <w:t>es résultats du sondage sur les processus liés</w:t>
      </w:r>
      <w:r w:rsidR="0076015F">
        <w:rPr>
          <w:rFonts w:ascii="Arial" w:hAnsi="Arial" w:cs="Arial"/>
          <w:color w:val="000000"/>
          <w:sz w:val="22"/>
          <w:szCs w:val="22"/>
          <w:lang w:eastAsia="fr-CA"/>
        </w:rPr>
        <w:t xml:space="preserve"> aux cathéters centraux ont été </w:t>
      </w:r>
      <w:r>
        <w:rPr>
          <w:rFonts w:ascii="Arial" w:hAnsi="Arial" w:cs="Arial"/>
          <w:color w:val="000000"/>
          <w:sz w:val="22"/>
          <w:szCs w:val="22"/>
          <w:lang w:eastAsia="fr-CA"/>
        </w:rPr>
        <w:t xml:space="preserve">présentés au </w:t>
      </w:r>
      <w:proofErr w:type="gramStart"/>
      <w:r>
        <w:rPr>
          <w:rFonts w:ascii="Arial" w:hAnsi="Arial" w:cs="Arial"/>
          <w:color w:val="000000"/>
          <w:sz w:val="22"/>
          <w:szCs w:val="22"/>
          <w:lang w:eastAsia="fr-CA"/>
        </w:rPr>
        <w:t>CINQ .</w:t>
      </w:r>
      <w:proofErr w:type="gramEnd"/>
      <w:r>
        <w:rPr>
          <w:rFonts w:ascii="Arial" w:hAnsi="Arial" w:cs="Arial"/>
          <w:color w:val="000000"/>
          <w:sz w:val="22"/>
          <w:szCs w:val="22"/>
          <w:lang w:eastAsia="fr-CA"/>
        </w:rPr>
        <w:t xml:space="preserve"> </w:t>
      </w:r>
    </w:p>
    <w:p w:rsidR="000B6936" w:rsidRDefault="000B6936" w:rsidP="00B242E0">
      <w:pPr>
        <w:autoSpaceDE w:val="0"/>
        <w:autoSpaceDN w:val="0"/>
        <w:adjustRightInd w:val="0"/>
        <w:spacing w:before="120" w:after="120"/>
        <w:ind w:left="708"/>
        <w:jc w:val="both"/>
        <w:rPr>
          <w:rFonts w:ascii="Arial" w:hAnsi="Arial" w:cs="Arial"/>
          <w:color w:val="000000"/>
          <w:sz w:val="22"/>
          <w:szCs w:val="22"/>
          <w:lang w:eastAsia="fr-CA"/>
        </w:rPr>
      </w:pPr>
      <w:r>
        <w:rPr>
          <w:rFonts w:ascii="Arial" w:hAnsi="Arial" w:cs="Arial"/>
          <w:b/>
          <w:bCs/>
          <w:color w:val="000000"/>
          <w:sz w:val="22"/>
          <w:szCs w:val="22"/>
          <w:lang w:eastAsia="fr-CA"/>
        </w:rPr>
        <w:t xml:space="preserve">Hémodialyse : </w:t>
      </w:r>
      <w:r w:rsidRPr="00CB40F0">
        <w:rPr>
          <w:rFonts w:ascii="Arial" w:hAnsi="Arial" w:cs="Arial"/>
          <w:bCs/>
          <w:color w:val="000000"/>
          <w:sz w:val="22"/>
          <w:szCs w:val="22"/>
          <w:lang w:eastAsia="fr-CA"/>
        </w:rPr>
        <w:t>après cinq années de surveillance</w:t>
      </w:r>
      <w:r>
        <w:rPr>
          <w:rFonts w:ascii="Arial" w:hAnsi="Arial" w:cs="Arial"/>
          <w:bCs/>
          <w:color w:val="000000"/>
          <w:sz w:val="22"/>
          <w:szCs w:val="22"/>
          <w:lang w:eastAsia="fr-CA"/>
        </w:rPr>
        <w:t xml:space="preserve">, nous ne sommes pas en mesure d’observer une baisse des taux ce qui peut soutenir la mise en place d’un ensemble de pratiques </w:t>
      </w:r>
      <w:r>
        <w:rPr>
          <w:rFonts w:ascii="Arial" w:hAnsi="Arial" w:cs="Arial"/>
          <w:color w:val="000000"/>
          <w:sz w:val="22"/>
          <w:szCs w:val="22"/>
          <w:lang w:eastAsia="fr-CA"/>
        </w:rPr>
        <w:t>exemplaires pour lequel d</w:t>
      </w:r>
      <w:r>
        <w:rPr>
          <w:rFonts w:ascii="Arial" w:hAnsi="Arial" w:cs="Arial"/>
          <w:bCs/>
          <w:color w:val="000000"/>
          <w:sz w:val="22"/>
          <w:szCs w:val="22"/>
          <w:lang w:eastAsia="fr-CA"/>
        </w:rPr>
        <w:t xml:space="preserve">es travaux sont amorcés. Une </w:t>
      </w:r>
      <w:r>
        <w:rPr>
          <w:rFonts w:ascii="Arial" w:hAnsi="Arial" w:cs="Arial"/>
          <w:color w:val="000000"/>
          <w:sz w:val="22"/>
          <w:szCs w:val="22"/>
          <w:lang w:eastAsia="fr-CA"/>
        </w:rPr>
        <w:t xml:space="preserve">première proposition est sur la planche de travail. </w:t>
      </w:r>
    </w:p>
    <w:p w:rsidR="0076015F" w:rsidRDefault="0076015F" w:rsidP="00787060">
      <w:pPr>
        <w:autoSpaceDE w:val="0"/>
        <w:autoSpaceDN w:val="0"/>
        <w:adjustRightInd w:val="0"/>
        <w:spacing w:before="120" w:after="120"/>
        <w:ind w:left="709" w:hanging="1"/>
        <w:jc w:val="both"/>
        <w:rPr>
          <w:rFonts w:ascii="Helv" w:hAnsi="Helv" w:cs="Helv"/>
          <w:b/>
          <w:bCs/>
          <w:color w:val="000000"/>
          <w:sz w:val="20"/>
          <w:szCs w:val="20"/>
          <w:lang w:eastAsia="fr-CA"/>
        </w:rPr>
      </w:pPr>
      <w:r w:rsidRPr="0076015F">
        <w:rPr>
          <w:rFonts w:ascii="Arial" w:hAnsi="Arial" w:cs="Arial"/>
          <w:b/>
          <w:bCs/>
          <w:color w:val="000000"/>
          <w:sz w:val="22"/>
          <w:szCs w:val="22"/>
          <w:lang w:eastAsia="fr-CA"/>
        </w:rPr>
        <w:t>BACTOT (bactériémies</w:t>
      </w:r>
      <w:r w:rsidR="00787060">
        <w:rPr>
          <w:rFonts w:ascii="Arial" w:hAnsi="Arial" w:cs="Arial"/>
          <w:b/>
          <w:bCs/>
          <w:color w:val="000000"/>
          <w:sz w:val="22"/>
          <w:szCs w:val="22"/>
          <w:lang w:eastAsia="fr-CA"/>
        </w:rPr>
        <w:t xml:space="preserve"> totales</w:t>
      </w:r>
      <w:r w:rsidRPr="0076015F">
        <w:rPr>
          <w:rFonts w:ascii="Helv" w:hAnsi="Helv" w:cs="Helv"/>
          <w:b/>
          <w:bCs/>
          <w:color w:val="000000"/>
          <w:sz w:val="20"/>
          <w:szCs w:val="20"/>
          <w:lang w:eastAsia="fr-CA"/>
        </w:rPr>
        <w:t>)</w:t>
      </w:r>
      <w:r>
        <w:rPr>
          <w:rFonts w:ascii="Helv" w:hAnsi="Helv" w:cs="Helv"/>
          <w:b/>
          <w:bCs/>
          <w:color w:val="000000"/>
          <w:sz w:val="20"/>
          <w:szCs w:val="20"/>
          <w:lang w:eastAsia="fr-CA"/>
        </w:rPr>
        <w:t> :</w:t>
      </w:r>
      <w:r w:rsidRPr="0076015F">
        <w:rPr>
          <w:rFonts w:ascii="Arial" w:hAnsi="Arial" w:cs="Arial"/>
          <w:color w:val="000000"/>
          <w:sz w:val="22"/>
          <w:szCs w:val="22"/>
          <w:lang w:eastAsia="fr-CA"/>
        </w:rPr>
        <w:t xml:space="preserve"> </w:t>
      </w:r>
      <w:r>
        <w:rPr>
          <w:rFonts w:ascii="Arial" w:hAnsi="Arial" w:cs="Arial"/>
          <w:color w:val="000000"/>
          <w:sz w:val="22"/>
          <w:szCs w:val="22"/>
          <w:lang w:eastAsia="fr-CA"/>
        </w:rPr>
        <w:t>le rapport annuel devrait être disponible sous peu.  Cette surveillance est un outil pertinent pour le suivi de la résistance aux antibiotiques.</w:t>
      </w:r>
    </w:p>
    <w:p w:rsidR="000B6936" w:rsidRDefault="000B6936" w:rsidP="00B242E0">
      <w:pPr>
        <w:autoSpaceDE w:val="0"/>
        <w:autoSpaceDN w:val="0"/>
        <w:adjustRightInd w:val="0"/>
        <w:spacing w:before="120"/>
        <w:ind w:left="709"/>
        <w:jc w:val="both"/>
        <w:rPr>
          <w:rFonts w:ascii="Arial" w:hAnsi="Arial" w:cs="Arial"/>
          <w:color w:val="000000"/>
          <w:sz w:val="22"/>
          <w:szCs w:val="22"/>
          <w:lang w:eastAsia="fr-CA"/>
        </w:rPr>
      </w:pPr>
      <w:r>
        <w:rPr>
          <w:rFonts w:ascii="Arial" w:hAnsi="Arial" w:cs="Arial"/>
          <w:b/>
          <w:bCs/>
          <w:i/>
          <w:iCs/>
          <w:color w:val="000000"/>
          <w:sz w:val="22"/>
          <w:szCs w:val="22"/>
          <w:lang w:eastAsia="fr-CA"/>
        </w:rPr>
        <w:t>C. difficile</w:t>
      </w:r>
      <w:r>
        <w:rPr>
          <w:rFonts w:ascii="Arial" w:hAnsi="Arial" w:cs="Arial"/>
          <w:b/>
          <w:bCs/>
          <w:color w:val="000000"/>
          <w:sz w:val="22"/>
          <w:szCs w:val="22"/>
          <w:lang w:eastAsia="fr-CA"/>
        </w:rPr>
        <w:t xml:space="preserve"> : </w:t>
      </w:r>
      <w:r>
        <w:rPr>
          <w:rFonts w:ascii="Arial" w:hAnsi="Arial" w:cs="Arial"/>
          <w:color w:val="000000"/>
          <w:sz w:val="22"/>
          <w:szCs w:val="22"/>
          <w:lang w:eastAsia="fr-CA"/>
        </w:rPr>
        <w:t xml:space="preserve">les taux se sont abaissés pour  rejoindre le niveau connu avant l’augmentation de la fin d’année 2011-2012. Dr </w:t>
      </w:r>
      <w:proofErr w:type="spellStart"/>
      <w:r>
        <w:rPr>
          <w:rFonts w:ascii="Arial" w:hAnsi="Arial" w:cs="Arial"/>
          <w:color w:val="000000"/>
          <w:sz w:val="22"/>
          <w:szCs w:val="22"/>
          <w:lang w:eastAsia="fr-CA"/>
        </w:rPr>
        <w:t>Longtin</w:t>
      </w:r>
      <w:proofErr w:type="spellEnd"/>
      <w:r>
        <w:rPr>
          <w:rFonts w:ascii="Arial" w:hAnsi="Arial" w:cs="Arial"/>
          <w:color w:val="000000"/>
          <w:sz w:val="22"/>
          <w:szCs w:val="22"/>
          <w:lang w:eastAsia="fr-CA"/>
        </w:rPr>
        <w:t xml:space="preserve"> travaille avec un groupe pour élaborer un outil succinct (aide-mémoire) consignant l’ensemble des activités à réaliser pour prévenir et contrôler  la transmission, notamment lors d’éclosion.</w:t>
      </w:r>
    </w:p>
    <w:p w:rsidR="000B6936" w:rsidRDefault="000B6936" w:rsidP="00B242E0">
      <w:pPr>
        <w:autoSpaceDE w:val="0"/>
        <w:autoSpaceDN w:val="0"/>
        <w:adjustRightInd w:val="0"/>
        <w:spacing w:before="120"/>
        <w:ind w:left="709"/>
        <w:jc w:val="both"/>
        <w:rPr>
          <w:rFonts w:ascii="Arial" w:hAnsi="Arial" w:cs="Arial"/>
          <w:color w:val="000000"/>
          <w:sz w:val="22"/>
          <w:szCs w:val="22"/>
          <w:lang w:eastAsia="fr-CA"/>
        </w:rPr>
      </w:pPr>
      <w:r>
        <w:rPr>
          <w:rFonts w:ascii="Arial" w:hAnsi="Arial" w:cs="Arial"/>
          <w:b/>
          <w:bCs/>
          <w:color w:val="000000"/>
          <w:sz w:val="22"/>
          <w:szCs w:val="22"/>
          <w:lang w:eastAsia="fr-CA"/>
        </w:rPr>
        <w:t>Bactériémies à SARM :</w:t>
      </w:r>
      <w:r>
        <w:rPr>
          <w:rFonts w:ascii="Arial" w:hAnsi="Arial" w:cs="Arial"/>
          <w:color w:val="000000"/>
          <w:sz w:val="22"/>
          <w:szCs w:val="22"/>
          <w:lang w:eastAsia="fr-CA"/>
        </w:rPr>
        <w:t xml:space="preserve"> les travaux devront être harmonisés, notamment ceux  du groupe SPIN-SARM et du groupe de travail sur le SARM communautaire.</w:t>
      </w:r>
    </w:p>
    <w:p w:rsidR="000B6936" w:rsidRDefault="000B6936" w:rsidP="00DB6827">
      <w:pPr>
        <w:autoSpaceDE w:val="0"/>
        <w:autoSpaceDN w:val="0"/>
        <w:adjustRightInd w:val="0"/>
        <w:spacing w:before="120"/>
        <w:ind w:left="709" w:hanging="709"/>
        <w:jc w:val="both"/>
        <w:rPr>
          <w:rFonts w:ascii="Arial" w:hAnsi="Arial" w:cs="Arial"/>
          <w:bCs/>
          <w:color w:val="000000"/>
          <w:sz w:val="22"/>
          <w:szCs w:val="22"/>
          <w:lang w:eastAsia="fr-CA"/>
        </w:rPr>
      </w:pPr>
      <w:r>
        <w:rPr>
          <w:rFonts w:ascii="Arial" w:hAnsi="Arial" w:cs="Arial"/>
          <w:b/>
          <w:bCs/>
          <w:color w:val="000000"/>
          <w:sz w:val="22"/>
          <w:szCs w:val="22"/>
          <w:lang w:eastAsia="fr-CA"/>
        </w:rPr>
        <w:tab/>
        <w:t xml:space="preserve">ERV : </w:t>
      </w:r>
      <w:r w:rsidRPr="00DB6827">
        <w:rPr>
          <w:rFonts w:ascii="Arial" w:hAnsi="Arial" w:cs="Arial"/>
          <w:bCs/>
          <w:color w:val="000000"/>
          <w:sz w:val="22"/>
          <w:szCs w:val="22"/>
          <w:lang w:eastAsia="fr-CA"/>
        </w:rPr>
        <w:t>Le rapport a été présenté à CINQ</w:t>
      </w:r>
      <w:r>
        <w:rPr>
          <w:rFonts w:ascii="Arial" w:hAnsi="Arial" w:cs="Arial"/>
          <w:bCs/>
          <w:color w:val="000000"/>
          <w:sz w:val="22"/>
          <w:szCs w:val="22"/>
          <w:lang w:eastAsia="fr-CA"/>
        </w:rPr>
        <w:t xml:space="preserve"> et sera disponible au début de l’année 2013. </w:t>
      </w:r>
    </w:p>
    <w:p w:rsidR="000B6936" w:rsidRDefault="000B6936" w:rsidP="001561EC">
      <w:pPr>
        <w:autoSpaceDE w:val="0"/>
        <w:autoSpaceDN w:val="0"/>
        <w:adjustRightInd w:val="0"/>
        <w:spacing w:before="120"/>
        <w:ind w:left="709" w:hanging="709"/>
        <w:jc w:val="both"/>
        <w:rPr>
          <w:rFonts w:ascii="Arial" w:hAnsi="Arial" w:cs="Arial"/>
          <w:sz w:val="22"/>
          <w:szCs w:val="22"/>
        </w:rPr>
      </w:pPr>
      <w:r>
        <w:rPr>
          <w:rFonts w:ascii="Arial" w:hAnsi="Arial" w:cs="Arial"/>
          <w:b/>
          <w:bCs/>
          <w:color w:val="000000"/>
          <w:sz w:val="22"/>
          <w:szCs w:val="22"/>
          <w:lang w:eastAsia="fr-CA"/>
        </w:rPr>
        <w:tab/>
        <w:t>SI-</w:t>
      </w:r>
      <w:r w:rsidRPr="001561EC">
        <w:rPr>
          <w:rFonts w:ascii="Arial" w:hAnsi="Arial" w:cs="Arial"/>
          <w:b/>
          <w:sz w:val="22"/>
          <w:szCs w:val="22"/>
        </w:rPr>
        <w:t>SPIN</w:t>
      </w:r>
      <w:r>
        <w:rPr>
          <w:rFonts w:ascii="Arial" w:hAnsi="Arial" w:cs="Arial"/>
          <w:b/>
          <w:sz w:val="22"/>
          <w:szCs w:val="22"/>
        </w:rPr>
        <w:t xml:space="preserve"> </w:t>
      </w:r>
      <w:r w:rsidRPr="001561EC">
        <w:rPr>
          <w:rFonts w:ascii="Arial" w:hAnsi="Arial" w:cs="Arial"/>
          <w:sz w:val="22"/>
          <w:szCs w:val="22"/>
        </w:rPr>
        <w:t xml:space="preserve">(Système d’information pour la surveillance provinciale des infections nosocomiales) </w:t>
      </w:r>
    </w:p>
    <w:p w:rsidR="000B6936" w:rsidRDefault="000B6936" w:rsidP="00632542">
      <w:pPr>
        <w:autoSpaceDE w:val="0"/>
        <w:autoSpaceDN w:val="0"/>
        <w:adjustRightInd w:val="0"/>
        <w:spacing w:before="120"/>
        <w:ind w:left="684" w:firstLine="24"/>
        <w:jc w:val="both"/>
        <w:rPr>
          <w:rFonts w:ascii="Arial" w:hAnsi="Arial" w:cs="Arial"/>
          <w:sz w:val="22"/>
          <w:szCs w:val="22"/>
        </w:rPr>
      </w:pPr>
      <w:r w:rsidRPr="001561EC">
        <w:rPr>
          <w:rFonts w:ascii="Arial" w:hAnsi="Arial" w:cs="Arial"/>
          <w:bCs/>
          <w:color w:val="000000"/>
          <w:sz w:val="22"/>
          <w:szCs w:val="22"/>
          <w:lang w:eastAsia="fr-CA"/>
        </w:rPr>
        <w:t>La</w:t>
      </w:r>
      <w:r>
        <w:rPr>
          <w:rFonts w:ascii="Arial" w:hAnsi="Arial" w:cs="Arial"/>
          <w:b/>
          <w:bCs/>
          <w:color w:val="000000"/>
          <w:sz w:val="22"/>
          <w:szCs w:val="22"/>
          <w:lang w:eastAsia="fr-CA"/>
        </w:rPr>
        <w:t xml:space="preserve"> </w:t>
      </w:r>
      <w:r w:rsidRPr="001561EC">
        <w:rPr>
          <w:rFonts w:ascii="Arial" w:hAnsi="Arial" w:cs="Arial"/>
          <w:sz w:val="22"/>
          <w:szCs w:val="22"/>
        </w:rPr>
        <w:t>nouvelle plateforme pour la saisie des données des programmes provinciaux</w:t>
      </w:r>
      <w:r>
        <w:rPr>
          <w:rFonts w:ascii="Arial" w:hAnsi="Arial" w:cs="Arial"/>
          <w:b/>
          <w:sz w:val="22"/>
          <w:szCs w:val="22"/>
        </w:rPr>
        <w:t xml:space="preserve"> </w:t>
      </w:r>
      <w:r w:rsidRPr="001561EC">
        <w:rPr>
          <w:rFonts w:ascii="Arial" w:hAnsi="Arial" w:cs="Arial"/>
          <w:sz w:val="22"/>
          <w:szCs w:val="22"/>
        </w:rPr>
        <w:t xml:space="preserve">est en implantation. </w:t>
      </w:r>
      <w:r>
        <w:rPr>
          <w:rFonts w:ascii="Arial" w:hAnsi="Arial" w:cs="Arial"/>
          <w:sz w:val="22"/>
          <w:szCs w:val="22"/>
        </w:rPr>
        <w:t xml:space="preserve">Ce nouveau système semble exiger une meilleure connaissance des protocoles de la part des infirmières qui font la saisie ce qui pourrait dans certains cas compromettre la validité des données. Les équipes de soutien à l’INSPQ devront porter une attention particulière afin de reconnaître rapidement les champs de saisie les plus vulnérables au risque d’erreur. Par ailleurs, un comité d’implantation est en place pour recevoir et analyser les demandes de changements reçus des usagers. </w:t>
      </w:r>
    </w:p>
    <w:p w:rsidR="000B6936" w:rsidRDefault="000B6936" w:rsidP="00632542">
      <w:pPr>
        <w:autoSpaceDE w:val="0"/>
        <w:autoSpaceDN w:val="0"/>
        <w:adjustRightInd w:val="0"/>
        <w:spacing w:before="120"/>
        <w:ind w:left="684" w:firstLine="24"/>
        <w:jc w:val="both"/>
        <w:rPr>
          <w:rFonts w:ascii="Arial" w:hAnsi="Arial" w:cs="Arial"/>
          <w:sz w:val="22"/>
          <w:szCs w:val="22"/>
        </w:rPr>
      </w:pPr>
      <w:r>
        <w:rPr>
          <w:rFonts w:ascii="Arial" w:hAnsi="Arial" w:cs="Arial"/>
          <w:sz w:val="22"/>
          <w:szCs w:val="22"/>
        </w:rPr>
        <w:t>À ce jour, plus de 225 utilisateurs éventuels du SI-SPIN ont été formés. Les commentaires au re</w:t>
      </w:r>
      <w:r w:rsidR="00C61B58">
        <w:rPr>
          <w:rFonts w:ascii="Arial" w:hAnsi="Arial" w:cs="Arial"/>
          <w:sz w:val="22"/>
          <w:szCs w:val="22"/>
        </w:rPr>
        <w:t>gard de cette formation sont trè</w:t>
      </w:r>
      <w:r>
        <w:rPr>
          <w:rFonts w:ascii="Arial" w:hAnsi="Arial" w:cs="Arial"/>
          <w:sz w:val="22"/>
          <w:szCs w:val="22"/>
        </w:rPr>
        <w:t xml:space="preserve">s positifs. </w:t>
      </w:r>
    </w:p>
    <w:p w:rsidR="000B6936" w:rsidRDefault="000B6936" w:rsidP="00632542">
      <w:pPr>
        <w:pBdr>
          <w:top w:val="single" w:sz="4" w:space="1" w:color="auto"/>
          <w:left w:val="single" w:sz="4" w:space="4" w:color="auto"/>
          <w:bottom w:val="single" w:sz="4" w:space="1" w:color="auto"/>
          <w:right w:val="single" w:sz="4" w:space="4" w:color="auto"/>
        </w:pBdr>
        <w:autoSpaceDE w:val="0"/>
        <w:autoSpaceDN w:val="0"/>
        <w:adjustRightInd w:val="0"/>
        <w:spacing w:before="120"/>
        <w:ind w:left="684" w:firstLine="24"/>
        <w:jc w:val="both"/>
        <w:rPr>
          <w:rFonts w:ascii="Arial" w:hAnsi="Arial" w:cs="Arial"/>
          <w:sz w:val="22"/>
          <w:szCs w:val="22"/>
        </w:rPr>
      </w:pPr>
      <w:r>
        <w:rPr>
          <w:rFonts w:ascii="Arial" w:hAnsi="Arial" w:cs="Arial"/>
          <w:sz w:val="22"/>
          <w:szCs w:val="22"/>
        </w:rPr>
        <w:t xml:space="preserve">Rapport de surveillances des différents programmes </w:t>
      </w:r>
    </w:p>
    <w:p w:rsidR="000B6936" w:rsidRDefault="000B6936" w:rsidP="00632542">
      <w:pPr>
        <w:pBdr>
          <w:top w:val="single" w:sz="4" w:space="1" w:color="auto"/>
          <w:left w:val="single" w:sz="4" w:space="4" w:color="auto"/>
          <w:bottom w:val="single" w:sz="4" w:space="1" w:color="auto"/>
          <w:right w:val="single" w:sz="4" w:space="4" w:color="auto"/>
        </w:pBdr>
        <w:autoSpaceDE w:val="0"/>
        <w:autoSpaceDN w:val="0"/>
        <w:adjustRightInd w:val="0"/>
        <w:spacing w:before="120"/>
        <w:ind w:left="684" w:firstLine="24"/>
        <w:jc w:val="both"/>
        <w:rPr>
          <w:rFonts w:ascii="Arial" w:hAnsi="Arial" w:cs="Arial"/>
          <w:sz w:val="22"/>
          <w:szCs w:val="22"/>
        </w:rPr>
      </w:pPr>
      <w:r>
        <w:rPr>
          <w:rFonts w:ascii="Arial" w:hAnsi="Arial" w:cs="Arial"/>
          <w:sz w:val="22"/>
          <w:szCs w:val="22"/>
        </w:rPr>
        <w:t xml:space="preserve">On réitère le besoin que des rapports annuels, bien que plus concis, puissent être produits pour soutenir l’analyse des données.  Ces rapports annuels devraient contenir un bref sommaire qui pourrait être traduit en anglais. </w:t>
      </w:r>
    </w:p>
    <w:p w:rsidR="000B6936" w:rsidRPr="00AB168C" w:rsidRDefault="000B6936" w:rsidP="00632542">
      <w:pPr>
        <w:pBdr>
          <w:top w:val="single" w:sz="4" w:space="1" w:color="auto"/>
          <w:left w:val="single" w:sz="4" w:space="4" w:color="auto"/>
          <w:bottom w:val="single" w:sz="4" w:space="1" w:color="auto"/>
          <w:right w:val="single" w:sz="4" w:space="4" w:color="auto"/>
        </w:pBdr>
        <w:autoSpaceDE w:val="0"/>
        <w:autoSpaceDN w:val="0"/>
        <w:adjustRightInd w:val="0"/>
        <w:spacing w:before="120"/>
        <w:ind w:left="684" w:firstLine="24"/>
        <w:jc w:val="both"/>
        <w:rPr>
          <w:rFonts w:ascii="Arial" w:hAnsi="Arial" w:cs="Arial"/>
          <w:sz w:val="22"/>
          <w:szCs w:val="22"/>
        </w:rPr>
      </w:pPr>
      <w:r w:rsidRPr="00AB168C">
        <w:rPr>
          <w:rFonts w:ascii="Arial" w:hAnsi="Arial" w:cs="Arial"/>
          <w:sz w:val="22"/>
          <w:szCs w:val="22"/>
        </w:rPr>
        <w:t>Pour les problématiques particulières, des rapports d’analyse pourront être rédigés au besoin.</w:t>
      </w:r>
    </w:p>
    <w:p w:rsidR="000B6936" w:rsidRPr="001561EC" w:rsidRDefault="000B6936" w:rsidP="00822154">
      <w:pPr>
        <w:pStyle w:val="Corpsdetexte"/>
        <w:jc w:val="both"/>
        <w:rPr>
          <w:rFonts w:ascii="Arial" w:hAnsi="Arial" w:cs="Arial"/>
          <w:b w:val="0"/>
          <w:sz w:val="22"/>
          <w:szCs w:val="22"/>
        </w:rPr>
      </w:pPr>
    </w:p>
    <w:p w:rsidR="00CE2D43" w:rsidRDefault="00CE2D43">
      <w:pPr>
        <w:rPr>
          <w:rFonts w:ascii="Arial (W1)" w:hAnsi="Arial (W1)"/>
          <w:b/>
          <w:sz w:val="22"/>
          <w:szCs w:val="22"/>
        </w:rPr>
      </w:pPr>
      <w:r>
        <w:rPr>
          <w:rFonts w:ascii="Arial (W1)" w:hAnsi="Arial (W1)"/>
          <w:sz w:val="22"/>
          <w:szCs w:val="22"/>
        </w:rPr>
        <w:br w:type="page"/>
      </w:r>
    </w:p>
    <w:p w:rsidR="000B6936" w:rsidRDefault="000B6936" w:rsidP="00AB168C">
      <w:pPr>
        <w:pStyle w:val="Corpsdetexte"/>
        <w:ind w:left="684"/>
        <w:jc w:val="both"/>
        <w:rPr>
          <w:rFonts w:ascii="Arial (W1)" w:hAnsi="Arial (W1)"/>
          <w:b w:val="0"/>
          <w:sz w:val="22"/>
          <w:szCs w:val="22"/>
        </w:rPr>
      </w:pPr>
      <w:r w:rsidRPr="00AB168C">
        <w:rPr>
          <w:rFonts w:ascii="Arial (W1)" w:hAnsi="Arial (W1)"/>
          <w:sz w:val="22"/>
          <w:szCs w:val="22"/>
        </w:rPr>
        <w:lastRenderedPageBreak/>
        <w:t>Surveillance de l’</w:t>
      </w:r>
      <w:proofErr w:type="spellStart"/>
      <w:r w:rsidRPr="00AB168C">
        <w:rPr>
          <w:rFonts w:ascii="Arial (W1)" w:hAnsi="Arial (W1)"/>
          <w:sz w:val="22"/>
          <w:szCs w:val="22"/>
        </w:rPr>
        <w:t>antibiorésistance</w:t>
      </w:r>
      <w:proofErr w:type="spellEnd"/>
      <w:r>
        <w:rPr>
          <w:rFonts w:ascii="Arial (W1)" w:hAnsi="Arial (W1)"/>
          <w:b w:val="0"/>
          <w:sz w:val="22"/>
          <w:szCs w:val="22"/>
        </w:rPr>
        <w:t> :</w:t>
      </w:r>
    </w:p>
    <w:p w:rsidR="000B6936" w:rsidRDefault="000B6936" w:rsidP="00AB168C">
      <w:pPr>
        <w:pStyle w:val="Corpsdetexte"/>
        <w:ind w:left="684"/>
        <w:jc w:val="both"/>
        <w:rPr>
          <w:rFonts w:ascii="Arial (W1)" w:hAnsi="Arial (W1)"/>
          <w:b w:val="0"/>
          <w:sz w:val="22"/>
          <w:szCs w:val="22"/>
        </w:rPr>
      </w:pPr>
      <w:r w:rsidRPr="00AB168C">
        <w:rPr>
          <w:rFonts w:ascii="Arial (W1)" w:hAnsi="Arial (W1)"/>
          <w:b w:val="0"/>
          <w:sz w:val="22"/>
          <w:szCs w:val="22"/>
        </w:rPr>
        <w:t xml:space="preserve">À plusieurs reprises au cours de la présente rencontre, </w:t>
      </w:r>
      <w:r>
        <w:rPr>
          <w:rFonts w:ascii="Arial (W1)" w:hAnsi="Arial (W1)"/>
          <w:b w:val="0"/>
          <w:sz w:val="22"/>
          <w:szCs w:val="22"/>
        </w:rPr>
        <w:t>on a fait ressortir l’importance d’arrimer les travaux au regard de la surveillance de l’</w:t>
      </w:r>
      <w:proofErr w:type="spellStart"/>
      <w:r>
        <w:rPr>
          <w:rFonts w:ascii="Arial (W1)" w:hAnsi="Arial (W1)"/>
          <w:b w:val="0"/>
          <w:sz w:val="22"/>
          <w:szCs w:val="22"/>
        </w:rPr>
        <w:t>antibiorésistance</w:t>
      </w:r>
      <w:proofErr w:type="spellEnd"/>
      <w:r>
        <w:rPr>
          <w:rFonts w:ascii="Arial (W1)" w:hAnsi="Arial (W1)"/>
          <w:b w:val="0"/>
          <w:sz w:val="22"/>
          <w:szCs w:val="22"/>
        </w:rPr>
        <w:t xml:space="preserve">. Plusieurs organisations et comités se penchent sur cette thématique, notamment </w:t>
      </w:r>
      <w:r w:rsidR="009C66AF">
        <w:rPr>
          <w:rFonts w:ascii="Arial (W1)" w:hAnsi="Arial (W1)"/>
          <w:b w:val="0"/>
          <w:sz w:val="22"/>
          <w:szCs w:val="22"/>
        </w:rPr>
        <w:t xml:space="preserve">le comité qui travaille </w:t>
      </w:r>
      <w:r>
        <w:rPr>
          <w:rFonts w:ascii="Arial (W1)" w:hAnsi="Arial (W1)"/>
          <w:b w:val="0"/>
          <w:sz w:val="22"/>
          <w:szCs w:val="22"/>
        </w:rPr>
        <w:t xml:space="preserve"> sur le SARM communautaire, </w:t>
      </w:r>
      <w:r w:rsidR="009C66AF">
        <w:rPr>
          <w:rFonts w:ascii="Arial (W1)" w:hAnsi="Arial (W1)"/>
          <w:b w:val="0"/>
          <w:sz w:val="22"/>
          <w:szCs w:val="22"/>
        </w:rPr>
        <w:t xml:space="preserve"> celui qui s’intéresse aux </w:t>
      </w:r>
      <w:r>
        <w:rPr>
          <w:rFonts w:ascii="Arial (W1)" w:hAnsi="Arial (W1)"/>
          <w:b w:val="0"/>
          <w:sz w:val="22"/>
          <w:szCs w:val="22"/>
        </w:rPr>
        <w:t>Gram-négatifs,  le comité d’experts sur la résistance aux antibiotiques (CERA), ainsi que l’INSPQ, le LSPQ et la DSP de Montréal. Dans certains cas, les recommandations sur un même sujet peuvent différer.  De plus, on convient de l’importance de standardiser les méthodologies utilisées en laboratoire.</w:t>
      </w:r>
    </w:p>
    <w:p w:rsidR="000B6936" w:rsidRDefault="000B6936" w:rsidP="00AB168C">
      <w:pPr>
        <w:pStyle w:val="Corpsdetexte"/>
        <w:ind w:left="684"/>
        <w:jc w:val="both"/>
        <w:rPr>
          <w:rFonts w:ascii="Arial (W1)" w:hAnsi="Arial (W1)"/>
          <w:b w:val="0"/>
          <w:sz w:val="22"/>
          <w:szCs w:val="22"/>
        </w:rPr>
      </w:pPr>
    </w:p>
    <w:p w:rsidR="000B6936" w:rsidRDefault="000B6936" w:rsidP="00AB168C">
      <w:pPr>
        <w:pStyle w:val="Corpsdetexte"/>
        <w:ind w:left="684"/>
        <w:jc w:val="both"/>
        <w:rPr>
          <w:rFonts w:ascii="Arial (W1)" w:hAnsi="Arial (W1)"/>
          <w:b w:val="0"/>
          <w:sz w:val="22"/>
          <w:szCs w:val="22"/>
        </w:rPr>
      </w:pPr>
      <w:r>
        <w:rPr>
          <w:rFonts w:ascii="Arial (W1)" w:hAnsi="Arial (W1)"/>
          <w:b w:val="0"/>
          <w:sz w:val="22"/>
          <w:szCs w:val="22"/>
        </w:rPr>
        <w:t xml:space="preserve"> Par ailleurs, dans un numéro récent du New </w:t>
      </w:r>
      <w:proofErr w:type="spellStart"/>
      <w:r>
        <w:rPr>
          <w:rFonts w:ascii="Arial (W1)" w:hAnsi="Arial (W1)"/>
          <w:b w:val="0"/>
          <w:sz w:val="22"/>
          <w:szCs w:val="22"/>
        </w:rPr>
        <w:t>England</w:t>
      </w:r>
      <w:proofErr w:type="spellEnd"/>
      <w:r>
        <w:rPr>
          <w:rFonts w:ascii="Arial (W1)" w:hAnsi="Arial (W1)"/>
          <w:b w:val="0"/>
          <w:sz w:val="22"/>
          <w:szCs w:val="22"/>
        </w:rPr>
        <w:t xml:space="preserve"> Journal on rapporte une éclosion d’infections à KPC dans laquelle on compte </w:t>
      </w:r>
      <w:r w:rsidR="00CE2D43">
        <w:rPr>
          <w:rFonts w:ascii="Arial (W1)" w:hAnsi="Arial (W1)"/>
          <w:b w:val="0"/>
          <w:sz w:val="22"/>
          <w:szCs w:val="22"/>
        </w:rPr>
        <w:t>sept</w:t>
      </w:r>
      <w:r>
        <w:rPr>
          <w:rFonts w:ascii="Arial (W1)" w:hAnsi="Arial (W1)"/>
          <w:b w:val="0"/>
          <w:sz w:val="22"/>
          <w:szCs w:val="22"/>
        </w:rPr>
        <w:t xml:space="preserve"> (</w:t>
      </w:r>
      <w:r w:rsidR="00CE2D43">
        <w:rPr>
          <w:rFonts w:ascii="Arial (W1)" w:hAnsi="Arial (W1)"/>
          <w:b w:val="0"/>
          <w:sz w:val="22"/>
          <w:szCs w:val="22"/>
        </w:rPr>
        <w:t>7</w:t>
      </w:r>
      <w:r>
        <w:rPr>
          <w:rFonts w:ascii="Arial (W1)" w:hAnsi="Arial (W1)"/>
          <w:b w:val="0"/>
          <w:sz w:val="22"/>
          <w:szCs w:val="22"/>
        </w:rPr>
        <w:t xml:space="preserve">) décès ce qui démontre l’urgence  d’agir dans ce domaine.  De plus, le projet pilote réalisé au LSPQ a permis de documenter des situations d’éclosions et démontre qu’une surveillance structurée permet d’agir plus rapidement et ainsi mieux contrôler la situation,   </w:t>
      </w:r>
    </w:p>
    <w:p w:rsidR="000B6936" w:rsidRDefault="000B6936" w:rsidP="00AB168C">
      <w:pPr>
        <w:pStyle w:val="Corpsdetexte"/>
        <w:ind w:left="684"/>
        <w:jc w:val="both"/>
        <w:rPr>
          <w:rFonts w:ascii="Arial (W1)" w:hAnsi="Arial (W1)"/>
          <w:b w:val="0"/>
          <w:sz w:val="22"/>
          <w:szCs w:val="22"/>
        </w:rPr>
      </w:pPr>
    </w:p>
    <w:p w:rsidR="000B6936" w:rsidRDefault="000B6936" w:rsidP="00150097">
      <w:pPr>
        <w:pStyle w:val="Corpsdetexte"/>
        <w:pBdr>
          <w:top w:val="single" w:sz="4" w:space="1" w:color="auto"/>
          <w:left w:val="single" w:sz="4" w:space="4" w:color="auto"/>
          <w:bottom w:val="single" w:sz="4" w:space="1" w:color="auto"/>
          <w:right w:val="single" w:sz="4" w:space="4" w:color="auto"/>
        </w:pBdr>
        <w:ind w:left="684"/>
        <w:jc w:val="both"/>
        <w:rPr>
          <w:rFonts w:ascii="Arial (W1)" w:hAnsi="Arial (W1)"/>
          <w:b w:val="0"/>
          <w:sz w:val="22"/>
          <w:szCs w:val="22"/>
        </w:rPr>
      </w:pPr>
      <w:r>
        <w:rPr>
          <w:rFonts w:ascii="Arial (W1)" w:hAnsi="Arial (W1)"/>
          <w:b w:val="0"/>
          <w:sz w:val="22"/>
          <w:szCs w:val="22"/>
        </w:rPr>
        <w:t xml:space="preserve">Il est proposé qu’une démarche coordonnée et concerté soit effectué afin qu’une structure aussi efficace que le  SPIN  soit mis en place pour la surveillance de la résistance bactérienne.  </w:t>
      </w:r>
    </w:p>
    <w:p w:rsidR="000B6936" w:rsidRDefault="000B6936" w:rsidP="00150097">
      <w:pPr>
        <w:pStyle w:val="Corpsdetexte"/>
        <w:pBdr>
          <w:top w:val="single" w:sz="4" w:space="1" w:color="auto"/>
          <w:left w:val="single" w:sz="4" w:space="4" w:color="auto"/>
          <w:bottom w:val="single" w:sz="4" w:space="1" w:color="auto"/>
          <w:right w:val="single" w:sz="4" w:space="4" w:color="auto"/>
        </w:pBdr>
        <w:ind w:left="684"/>
        <w:jc w:val="both"/>
        <w:rPr>
          <w:rFonts w:ascii="Arial (W1)" w:hAnsi="Arial (W1)"/>
          <w:b w:val="0"/>
          <w:sz w:val="22"/>
          <w:szCs w:val="22"/>
        </w:rPr>
      </w:pPr>
    </w:p>
    <w:p w:rsidR="000B6936" w:rsidRDefault="000B6936" w:rsidP="00150097">
      <w:pPr>
        <w:pStyle w:val="Corpsdetexte"/>
        <w:pBdr>
          <w:top w:val="single" w:sz="4" w:space="1" w:color="auto"/>
          <w:left w:val="single" w:sz="4" w:space="4" w:color="auto"/>
          <w:bottom w:val="single" w:sz="4" w:space="1" w:color="auto"/>
          <w:right w:val="single" w:sz="4" w:space="4" w:color="auto"/>
        </w:pBdr>
        <w:ind w:left="684"/>
        <w:jc w:val="both"/>
        <w:rPr>
          <w:rFonts w:ascii="Arial (W1)" w:hAnsi="Arial (W1)"/>
          <w:b w:val="0"/>
          <w:sz w:val="22"/>
          <w:szCs w:val="22"/>
        </w:rPr>
      </w:pPr>
      <w:r>
        <w:rPr>
          <w:rFonts w:ascii="Arial (W1)" w:hAnsi="Arial (W1)"/>
          <w:b w:val="0"/>
          <w:sz w:val="22"/>
          <w:szCs w:val="22"/>
        </w:rPr>
        <w:t>Il est impératif d’instaurer et de centraliser la surveillance, notamment des KPC  et autres agents infectieux en émergence. À court terme, le LSPQ devrait être mandaté à cet effet et recevoir les ressources financières nécessaires à la réalisation du mandat.</w:t>
      </w:r>
    </w:p>
    <w:p w:rsidR="000B6936" w:rsidRDefault="000B6936" w:rsidP="00150097">
      <w:pPr>
        <w:pStyle w:val="Corpsdetexte"/>
        <w:pBdr>
          <w:top w:val="single" w:sz="4" w:space="1" w:color="auto"/>
          <w:left w:val="single" w:sz="4" w:space="4" w:color="auto"/>
          <w:bottom w:val="single" w:sz="4" w:space="1" w:color="auto"/>
          <w:right w:val="single" w:sz="4" w:space="4" w:color="auto"/>
        </w:pBdr>
        <w:ind w:left="684"/>
        <w:jc w:val="both"/>
        <w:rPr>
          <w:rFonts w:ascii="Arial (W1)" w:hAnsi="Arial (W1)"/>
          <w:b w:val="0"/>
          <w:sz w:val="22"/>
          <w:szCs w:val="22"/>
        </w:rPr>
      </w:pPr>
    </w:p>
    <w:p w:rsidR="000B6936" w:rsidRDefault="000B6936" w:rsidP="00AB168C">
      <w:pPr>
        <w:pStyle w:val="Corpsdetexte"/>
        <w:ind w:left="684"/>
        <w:jc w:val="both"/>
        <w:rPr>
          <w:rFonts w:ascii="Arial (W1)" w:hAnsi="Arial (W1)"/>
          <w:b w:val="0"/>
          <w:sz w:val="22"/>
          <w:szCs w:val="22"/>
        </w:rPr>
      </w:pPr>
    </w:p>
    <w:p w:rsidR="000B6936" w:rsidRDefault="000B6936" w:rsidP="006B2566">
      <w:pPr>
        <w:pStyle w:val="Corpsdetexte"/>
        <w:spacing w:before="120" w:after="120"/>
        <w:ind w:left="284" w:hanging="284"/>
        <w:jc w:val="both"/>
        <w:rPr>
          <w:rFonts w:ascii="Arial" w:hAnsi="Arial" w:cs="Arial"/>
          <w:sz w:val="22"/>
          <w:szCs w:val="22"/>
        </w:rPr>
      </w:pPr>
      <w:r>
        <w:rPr>
          <w:rFonts w:ascii="Arial" w:hAnsi="Arial" w:cs="Arial"/>
          <w:sz w:val="22"/>
          <w:szCs w:val="22"/>
        </w:rPr>
        <w:t xml:space="preserve">Présentation des travaux du CINQ et de l’INSPQ (L.A. </w:t>
      </w:r>
      <w:proofErr w:type="spellStart"/>
      <w:r>
        <w:rPr>
          <w:rFonts w:ascii="Arial" w:hAnsi="Arial" w:cs="Arial"/>
          <w:sz w:val="22"/>
          <w:szCs w:val="22"/>
        </w:rPr>
        <w:t>Galarneau</w:t>
      </w:r>
      <w:proofErr w:type="spellEnd"/>
      <w:r>
        <w:rPr>
          <w:rFonts w:ascii="Arial" w:hAnsi="Arial" w:cs="Arial"/>
          <w:sz w:val="22"/>
          <w:szCs w:val="22"/>
        </w:rPr>
        <w:t xml:space="preserve">, Lucie </w:t>
      </w:r>
      <w:proofErr w:type="spellStart"/>
      <w:r>
        <w:rPr>
          <w:rFonts w:ascii="Arial" w:hAnsi="Arial" w:cs="Arial"/>
          <w:sz w:val="22"/>
          <w:szCs w:val="22"/>
        </w:rPr>
        <w:t>Beaudreau</w:t>
      </w:r>
      <w:proofErr w:type="spellEnd"/>
      <w:r>
        <w:rPr>
          <w:rFonts w:ascii="Arial" w:hAnsi="Arial" w:cs="Arial"/>
          <w:sz w:val="22"/>
          <w:szCs w:val="22"/>
        </w:rPr>
        <w:t xml:space="preserve">): </w:t>
      </w:r>
    </w:p>
    <w:p w:rsidR="00C61B58" w:rsidRDefault="000B6936" w:rsidP="006B2566">
      <w:pPr>
        <w:pStyle w:val="Corpsdetexte"/>
        <w:spacing w:before="120" w:after="120"/>
        <w:ind w:left="709"/>
        <w:jc w:val="both"/>
        <w:rPr>
          <w:rFonts w:ascii="Arial" w:hAnsi="Arial" w:cs="Arial"/>
          <w:b w:val="0"/>
          <w:sz w:val="22"/>
          <w:szCs w:val="22"/>
        </w:rPr>
      </w:pPr>
      <w:r w:rsidRPr="00AC31E0">
        <w:rPr>
          <w:rFonts w:ascii="Arial" w:hAnsi="Arial" w:cs="Arial"/>
          <w:b w:val="0"/>
          <w:sz w:val="22"/>
          <w:szCs w:val="22"/>
        </w:rPr>
        <w:t xml:space="preserve">La dernière rencontre </w:t>
      </w:r>
      <w:r>
        <w:rPr>
          <w:rFonts w:ascii="Arial" w:hAnsi="Arial" w:cs="Arial"/>
          <w:b w:val="0"/>
          <w:sz w:val="22"/>
          <w:szCs w:val="22"/>
        </w:rPr>
        <w:t xml:space="preserve">du CINQ </w:t>
      </w:r>
      <w:r w:rsidRPr="00AC31E0">
        <w:rPr>
          <w:rFonts w:ascii="Arial" w:hAnsi="Arial" w:cs="Arial"/>
          <w:b w:val="0"/>
          <w:sz w:val="22"/>
          <w:szCs w:val="22"/>
        </w:rPr>
        <w:t>s’est tenue le</w:t>
      </w:r>
      <w:r>
        <w:rPr>
          <w:rFonts w:ascii="Arial" w:hAnsi="Arial" w:cs="Arial"/>
          <w:b w:val="0"/>
          <w:sz w:val="22"/>
          <w:szCs w:val="22"/>
        </w:rPr>
        <w:t xml:space="preserve"> 22 novembre. </w:t>
      </w:r>
    </w:p>
    <w:p w:rsidR="000B6936" w:rsidRDefault="000B6936" w:rsidP="006B2566">
      <w:pPr>
        <w:pStyle w:val="Corpsdetexte"/>
        <w:numPr>
          <w:ilvl w:val="0"/>
          <w:numId w:val="33"/>
        </w:numPr>
        <w:jc w:val="both"/>
        <w:rPr>
          <w:rFonts w:ascii="Arial" w:hAnsi="Arial" w:cs="Arial"/>
          <w:b w:val="0"/>
          <w:sz w:val="22"/>
          <w:szCs w:val="22"/>
        </w:rPr>
      </w:pPr>
      <w:r>
        <w:rPr>
          <w:rFonts w:ascii="Arial" w:hAnsi="Arial" w:cs="Arial"/>
          <w:b w:val="0"/>
          <w:sz w:val="22"/>
          <w:szCs w:val="22"/>
        </w:rPr>
        <w:t>Rapports de surveillance : suite aux travaux effectués pour préciser les besoins des usagers des systèmes de surveillance, M. André Simpson et Dominique Gagnon ont présenté  la nouvelle formule qui sera disponible aux usage</w:t>
      </w:r>
      <w:r w:rsidR="009C66AF">
        <w:rPr>
          <w:rFonts w:ascii="Arial" w:hAnsi="Arial" w:cs="Arial"/>
          <w:b w:val="0"/>
          <w:sz w:val="22"/>
          <w:szCs w:val="22"/>
        </w:rPr>
        <w:t>r</w:t>
      </w:r>
      <w:r>
        <w:rPr>
          <w:rFonts w:ascii="Arial" w:hAnsi="Arial" w:cs="Arial"/>
          <w:b w:val="0"/>
          <w:sz w:val="22"/>
          <w:szCs w:val="22"/>
        </w:rPr>
        <w:t xml:space="preserve">s du SI-SPIN. Les données seront accessibles à l’infocentre en temps réel sous forme de tableaux de bord qui répondront aux demandes spécifiques des établissements. Cette nouvelle disposition est prévue au début de l’année financière 2013-2014. </w:t>
      </w:r>
    </w:p>
    <w:p w:rsidR="000B6936" w:rsidRDefault="000B6936" w:rsidP="006B2566">
      <w:pPr>
        <w:pStyle w:val="Corpsdetexte"/>
        <w:numPr>
          <w:ilvl w:val="0"/>
          <w:numId w:val="33"/>
        </w:numPr>
        <w:jc w:val="both"/>
        <w:rPr>
          <w:rFonts w:ascii="Arial" w:hAnsi="Arial" w:cs="Arial"/>
          <w:b w:val="0"/>
          <w:sz w:val="22"/>
          <w:szCs w:val="22"/>
        </w:rPr>
      </w:pPr>
      <w:r>
        <w:rPr>
          <w:rFonts w:ascii="Arial" w:hAnsi="Arial" w:cs="Arial"/>
          <w:b w:val="0"/>
          <w:sz w:val="22"/>
          <w:szCs w:val="22"/>
        </w:rPr>
        <w:t xml:space="preserve">Présentation du plan d’action du CINQ : ce dernier est arrimé au plan d’action ministériel 2010-2015. À court terme, on privilégie l’implantation de la </w:t>
      </w:r>
      <w:r w:rsidRPr="00884865">
        <w:rPr>
          <w:rFonts w:ascii="Arial" w:hAnsi="Arial" w:cs="Arial"/>
          <w:b w:val="0"/>
          <w:i/>
          <w:sz w:val="22"/>
          <w:szCs w:val="22"/>
        </w:rPr>
        <w:t xml:space="preserve">campagne québécoise </w:t>
      </w:r>
      <w:r>
        <w:rPr>
          <w:rFonts w:ascii="Arial" w:hAnsi="Arial" w:cs="Arial"/>
          <w:b w:val="0"/>
          <w:i/>
          <w:sz w:val="22"/>
          <w:szCs w:val="22"/>
        </w:rPr>
        <w:t xml:space="preserve">des </w:t>
      </w:r>
      <w:r w:rsidRPr="00884865">
        <w:rPr>
          <w:rFonts w:ascii="Arial" w:hAnsi="Arial" w:cs="Arial"/>
          <w:b w:val="0"/>
          <w:i/>
          <w:sz w:val="22"/>
          <w:szCs w:val="22"/>
        </w:rPr>
        <w:t>soins de santé plus sécuritaires maintenant!</w:t>
      </w:r>
      <w:r>
        <w:rPr>
          <w:rFonts w:ascii="Arial" w:hAnsi="Arial" w:cs="Arial"/>
          <w:b w:val="0"/>
          <w:sz w:val="22"/>
          <w:szCs w:val="22"/>
        </w:rPr>
        <w:t xml:space="preserve">  Les ensembles de pratiques exemplaires à intégrer </w:t>
      </w:r>
      <w:r w:rsidR="00174512">
        <w:rPr>
          <w:rFonts w:ascii="Arial" w:hAnsi="Arial" w:cs="Arial"/>
          <w:b w:val="0"/>
          <w:sz w:val="22"/>
          <w:szCs w:val="22"/>
        </w:rPr>
        <w:t xml:space="preserve">dans </w:t>
      </w:r>
      <w:r>
        <w:rPr>
          <w:rFonts w:ascii="Arial" w:hAnsi="Arial" w:cs="Arial"/>
          <w:b w:val="0"/>
          <w:sz w:val="22"/>
          <w:szCs w:val="22"/>
        </w:rPr>
        <w:t>cette campagne sont en révision pour s’assurer qu’elles correspondent aux orientations québécoises notamment celles sur la prévention des bactériémies sur cathéters et la prévention des infections de sites opératoires. Vu l’importance des infections urinaires sur cathéters, on compte élaborer un ensemble de pratiques</w:t>
      </w:r>
      <w:r w:rsidR="00C61B58">
        <w:rPr>
          <w:rFonts w:ascii="Arial" w:hAnsi="Arial" w:cs="Arial"/>
          <w:b w:val="0"/>
          <w:sz w:val="22"/>
          <w:szCs w:val="22"/>
        </w:rPr>
        <w:t xml:space="preserve"> sur ce type d’infections. </w:t>
      </w:r>
      <w:r w:rsidRPr="00642E75">
        <w:rPr>
          <w:rFonts w:ascii="Arial" w:hAnsi="Arial" w:cs="Arial"/>
          <w:b w:val="0"/>
          <w:sz w:val="22"/>
          <w:szCs w:val="22"/>
        </w:rPr>
        <w:t xml:space="preserve"> </w:t>
      </w:r>
      <w:r>
        <w:rPr>
          <w:rFonts w:ascii="Arial" w:hAnsi="Arial" w:cs="Arial"/>
          <w:b w:val="0"/>
          <w:sz w:val="22"/>
          <w:szCs w:val="22"/>
        </w:rPr>
        <w:t xml:space="preserve">Le comité directeur (INSPQ, AQESSS, hôpital Général Juif, MSSS) de cette campagne tiendra sa première rencontre le 7 février. </w:t>
      </w:r>
    </w:p>
    <w:p w:rsidR="000B6936" w:rsidRDefault="000B6936" w:rsidP="006B2566">
      <w:pPr>
        <w:pStyle w:val="Corpsdetexte"/>
        <w:numPr>
          <w:ilvl w:val="0"/>
          <w:numId w:val="33"/>
        </w:numPr>
        <w:jc w:val="both"/>
        <w:rPr>
          <w:rFonts w:ascii="Arial" w:hAnsi="Arial" w:cs="Arial"/>
          <w:b w:val="0"/>
          <w:sz w:val="22"/>
          <w:szCs w:val="22"/>
        </w:rPr>
      </w:pPr>
      <w:r>
        <w:rPr>
          <w:rFonts w:ascii="Arial" w:hAnsi="Arial" w:cs="Arial"/>
          <w:b w:val="0"/>
          <w:sz w:val="22"/>
          <w:szCs w:val="22"/>
        </w:rPr>
        <w:t xml:space="preserve">Élaboration des lignes directrices pour la prévention et le contrôle de l’ERV dans les CHSLD et les centres de réadaptation : les travaux sont amorcés. </w:t>
      </w:r>
    </w:p>
    <w:p w:rsidR="000B6936" w:rsidRDefault="00AE07F8" w:rsidP="006B2566">
      <w:pPr>
        <w:pStyle w:val="Corpsdetexte"/>
        <w:numPr>
          <w:ilvl w:val="0"/>
          <w:numId w:val="22"/>
        </w:numPr>
        <w:tabs>
          <w:tab w:val="clear" w:pos="562"/>
        </w:tabs>
        <w:ind w:leftChars="295" w:left="1133" w:hanging="425"/>
        <w:jc w:val="both"/>
        <w:rPr>
          <w:rFonts w:ascii="Arial" w:hAnsi="Arial" w:cs="Arial"/>
          <w:b w:val="0"/>
          <w:sz w:val="22"/>
          <w:szCs w:val="22"/>
        </w:rPr>
      </w:pPr>
      <w:r>
        <w:rPr>
          <w:rFonts w:ascii="Arial" w:hAnsi="Arial" w:cs="Arial"/>
          <w:b w:val="0"/>
          <w:sz w:val="22"/>
          <w:szCs w:val="22"/>
        </w:rPr>
        <w:lastRenderedPageBreak/>
        <w:t xml:space="preserve">Cours d’introduction à la PCI offert par l’université de Sherbrooke en collaboration avec l’INSPQ: la cohorte pour la session d’hiver est complète. On même dû augmenter le nombre de places à 40 (10 places de plus que prévu initialement). </w:t>
      </w:r>
    </w:p>
    <w:p w:rsidR="000B6936" w:rsidRDefault="000B6936" w:rsidP="006B2566">
      <w:pPr>
        <w:pStyle w:val="Corpsdetexte"/>
        <w:numPr>
          <w:ilvl w:val="0"/>
          <w:numId w:val="22"/>
        </w:numPr>
        <w:ind w:leftChars="293" w:left="1131" w:hanging="428"/>
        <w:jc w:val="both"/>
        <w:rPr>
          <w:rFonts w:ascii="Arial" w:hAnsi="Arial" w:cs="Arial"/>
          <w:b w:val="0"/>
          <w:sz w:val="22"/>
          <w:szCs w:val="22"/>
        </w:rPr>
      </w:pPr>
      <w:r>
        <w:rPr>
          <w:rFonts w:ascii="Arial" w:hAnsi="Arial" w:cs="Arial"/>
          <w:b w:val="0"/>
          <w:sz w:val="22"/>
          <w:szCs w:val="22"/>
        </w:rPr>
        <w:t xml:space="preserve">Cours de formation en épidémiologie de terrain (GÉPITER) : la subvention a été renouvelée pour trois ans ce qui rend possible un certain développement.  </w:t>
      </w:r>
    </w:p>
    <w:p w:rsidR="000B6936" w:rsidRDefault="000B6936" w:rsidP="006B2566">
      <w:pPr>
        <w:pStyle w:val="Corpsdetexte"/>
        <w:numPr>
          <w:ilvl w:val="0"/>
          <w:numId w:val="34"/>
        </w:numPr>
        <w:jc w:val="both"/>
        <w:rPr>
          <w:rFonts w:ascii="Arial" w:hAnsi="Arial" w:cs="Arial"/>
          <w:b w:val="0"/>
          <w:sz w:val="22"/>
          <w:szCs w:val="22"/>
        </w:rPr>
      </w:pPr>
      <w:r w:rsidRPr="006C6B57">
        <w:rPr>
          <w:rFonts w:ascii="Arial" w:hAnsi="Arial" w:cs="Arial"/>
          <w:b w:val="0"/>
          <w:sz w:val="22"/>
          <w:szCs w:val="22"/>
        </w:rPr>
        <w:t>Surveillance des infections du site opératoire : outils et méthodologies pour les milieux de soins : la version finale</w:t>
      </w:r>
      <w:r>
        <w:rPr>
          <w:rFonts w:ascii="Arial" w:hAnsi="Arial" w:cs="Arial"/>
          <w:b w:val="0"/>
          <w:sz w:val="22"/>
          <w:szCs w:val="22"/>
        </w:rPr>
        <w:t xml:space="preserve"> a dû être mise en attente pour s’arrimer avec la nouvelle proposition du CDC au regard de la période de surveillance suite à l’implantation d’une prothèse. Cette période est raccourcie à trois mois alors qu’elle était de 12 mois antérieurement. </w:t>
      </w:r>
    </w:p>
    <w:p w:rsidR="000B6936" w:rsidRPr="00414FFE" w:rsidRDefault="000B6936" w:rsidP="006B2566">
      <w:pPr>
        <w:numPr>
          <w:ilvl w:val="0"/>
          <w:numId w:val="34"/>
        </w:numPr>
        <w:autoSpaceDE w:val="0"/>
        <w:autoSpaceDN w:val="0"/>
        <w:adjustRightInd w:val="0"/>
        <w:jc w:val="both"/>
        <w:rPr>
          <w:rFonts w:ascii="Arial" w:hAnsi="Arial" w:cs="Arial"/>
          <w:sz w:val="22"/>
          <w:szCs w:val="22"/>
        </w:rPr>
      </w:pPr>
      <w:r>
        <w:rPr>
          <w:rFonts w:ascii="Arial" w:hAnsi="Arial" w:cs="Arial"/>
          <w:sz w:val="22"/>
          <w:szCs w:val="22"/>
        </w:rPr>
        <w:t>Mesures de prévention et contrôle des infections à l’urgence: élaboration complétée; le document sera présenté au CIPIN le 17 décembre.</w:t>
      </w:r>
    </w:p>
    <w:p w:rsidR="006B2566" w:rsidRDefault="000B6936" w:rsidP="006B2566">
      <w:pPr>
        <w:pStyle w:val="Corpsdetexte"/>
        <w:numPr>
          <w:ilvl w:val="0"/>
          <w:numId w:val="34"/>
        </w:numPr>
        <w:jc w:val="both"/>
        <w:rPr>
          <w:rFonts w:ascii="Arial" w:hAnsi="Arial" w:cs="Arial"/>
          <w:b w:val="0"/>
          <w:sz w:val="22"/>
          <w:szCs w:val="22"/>
        </w:rPr>
      </w:pPr>
      <w:r>
        <w:rPr>
          <w:rFonts w:ascii="Arial" w:hAnsi="Arial" w:cs="Arial"/>
          <w:b w:val="0"/>
          <w:sz w:val="22"/>
          <w:szCs w:val="22"/>
        </w:rPr>
        <w:t xml:space="preserve">ERV : l’activité de transfert de connaissance est prévue à la fin janvier. </w:t>
      </w:r>
    </w:p>
    <w:p w:rsidR="000B6936" w:rsidRPr="006B2566" w:rsidRDefault="000B6936" w:rsidP="006B2566">
      <w:pPr>
        <w:rPr>
          <w:rFonts w:ascii="Arial" w:hAnsi="Arial" w:cs="Arial"/>
          <w:sz w:val="22"/>
          <w:szCs w:val="22"/>
        </w:rPr>
      </w:pPr>
    </w:p>
    <w:p w:rsidR="00B16703" w:rsidRPr="00B16703" w:rsidRDefault="00B16703" w:rsidP="00B16703">
      <w:pPr>
        <w:autoSpaceDE w:val="0"/>
        <w:autoSpaceDN w:val="0"/>
        <w:adjustRightInd w:val="0"/>
        <w:rPr>
          <w:rFonts w:ascii="Arial" w:hAnsi="Arial" w:cs="Arial"/>
          <w:b/>
          <w:sz w:val="22"/>
          <w:szCs w:val="22"/>
        </w:rPr>
      </w:pPr>
      <w:r w:rsidRPr="00B16703">
        <w:rPr>
          <w:rFonts w:ascii="Arial" w:hAnsi="Arial" w:cs="Arial"/>
          <w:b/>
          <w:sz w:val="22"/>
          <w:szCs w:val="22"/>
        </w:rPr>
        <w:t>30.8 Recommandations ERV : Comparaison de</w:t>
      </w:r>
      <w:r>
        <w:rPr>
          <w:rFonts w:ascii="Arial" w:hAnsi="Arial" w:cs="Arial"/>
          <w:b/>
          <w:sz w:val="22"/>
          <w:szCs w:val="22"/>
        </w:rPr>
        <w:t xml:space="preserve"> l’édition 2012 avec celles de 1</w:t>
      </w:r>
      <w:r w:rsidRPr="00B16703">
        <w:rPr>
          <w:rFonts w:ascii="Arial" w:hAnsi="Arial" w:cs="Arial"/>
          <w:b/>
          <w:sz w:val="22"/>
          <w:szCs w:val="22"/>
        </w:rPr>
        <w:t xml:space="preserve">999 et enjeux (C. </w:t>
      </w:r>
      <w:proofErr w:type="spellStart"/>
      <w:r w:rsidRPr="00B16703">
        <w:rPr>
          <w:rFonts w:ascii="Arial" w:hAnsi="Arial" w:cs="Arial"/>
          <w:b/>
          <w:sz w:val="22"/>
          <w:szCs w:val="22"/>
        </w:rPr>
        <w:t>Soucy</w:t>
      </w:r>
      <w:proofErr w:type="spellEnd"/>
      <w:r w:rsidRPr="00B16703">
        <w:rPr>
          <w:rFonts w:ascii="Arial" w:hAnsi="Arial" w:cs="Arial"/>
          <w:b/>
          <w:sz w:val="22"/>
          <w:szCs w:val="22"/>
        </w:rPr>
        <w:t xml:space="preserve">). </w:t>
      </w:r>
    </w:p>
    <w:p w:rsidR="000B6936" w:rsidRDefault="00B16703" w:rsidP="00BB223C">
      <w:pPr>
        <w:pStyle w:val="Corpsdetexte"/>
        <w:spacing w:before="120" w:after="120"/>
        <w:ind w:left="708"/>
        <w:jc w:val="both"/>
        <w:rPr>
          <w:rFonts w:ascii="Arial" w:hAnsi="Arial" w:cs="Arial"/>
          <w:b w:val="0"/>
          <w:sz w:val="22"/>
          <w:szCs w:val="22"/>
        </w:rPr>
      </w:pPr>
      <w:r w:rsidRPr="00B16703">
        <w:rPr>
          <w:rFonts w:ascii="Arial" w:hAnsi="Arial" w:cs="Arial"/>
          <w:b w:val="0"/>
          <w:sz w:val="22"/>
          <w:szCs w:val="22"/>
        </w:rPr>
        <w:t xml:space="preserve">Mme </w:t>
      </w:r>
      <w:proofErr w:type="spellStart"/>
      <w:r w:rsidRPr="00B16703">
        <w:rPr>
          <w:rFonts w:ascii="Arial" w:hAnsi="Arial" w:cs="Arial"/>
          <w:b w:val="0"/>
          <w:sz w:val="22"/>
          <w:szCs w:val="22"/>
        </w:rPr>
        <w:t>Soucy</w:t>
      </w:r>
      <w:proofErr w:type="spellEnd"/>
      <w:r w:rsidRPr="00B16703">
        <w:rPr>
          <w:rFonts w:ascii="Arial" w:hAnsi="Arial" w:cs="Arial"/>
          <w:b w:val="0"/>
          <w:sz w:val="22"/>
          <w:szCs w:val="22"/>
        </w:rPr>
        <w:t xml:space="preserve"> a présenté brièvement le tableau comparatif </w:t>
      </w:r>
      <w:r>
        <w:rPr>
          <w:rFonts w:ascii="Arial" w:hAnsi="Arial" w:cs="Arial"/>
          <w:b w:val="0"/>
          <w:sz w:val="22"/>
          <w:szCs w:val="22"/>
        </w:rPr>
        <w:t xml:space="preserve">élaboré </w:t>
      </w:r>
      <w:r w:rsidR="000E17E9">
        <w:rPr>
          <w:rFonts w:ascii="Arial" w:hAnsi="Arial" w:cs="Arial"/>
          <w:b w:val="0"/>
          <w:sz w:val="22"/>
          <w:szCs w:val="22"/>
        </w:rPr>
        <w:t xml:space="preserve">par </w:t>
      </w:r>
      <w:r>
        <w:rPr>
          <w:rFonts w:ascii="Arial" w:hAnsi="Arial" w:cs="Arial"/>
          <w:b w:val="0"/>
          <w:sz w:val="22"/>
          <w:szCs w:val="22"/>
        </w:rPr>
        <w:t>l’équipe de la DSP de Montréal</w:t>
      </w:r>
      <w:r w:rsidR="00ED230A">
        <w:rPr>
          <w:rFonts w:ascii="Arial" w:hAnsi="Arial" w:cs="Arial"/>
          <w:b w:val="0"/>
          <w:sz w:val="22"/>
          <w:szCs w:val="22"/>
        </w:rPr>
        <w:t xml:space="preserve"> (fichier acheminé aux membres)</w:t>
      </w:r>
      <w:r>
        <w:rPr>
          <w:rFonts w:ascii="Arial" w:hAnsi="Arial" w:cs="Arial"/>
          <w:b w:val="0"/>
          <w:sz w:val="22"/>
          <w:szCs w:val="22"/>
        </w:rPr>
        <w:t xml:space="preserve">. </w:t>
      </w:r>
      <w:r w:rsidR="00BB223C">
        <w:rPr>
          <w:rFonts w:ascii="Arial" w:hAnsi="Arial" w:cs="Arial"/>
          <w:b w:val="0"/>
          <w:sz w:val="22"/>
          <w:szCs w:val="22"/>
        </w:rPr>
        <w:t xml:space="preserve">Comme mentionné précédemment, ce tableau réaffirme que </w:t>
      </w:r>
      <w:r w:rsidR="00BB223C" w:rsidRPr="00387316">
        <w:rPr>
          <w:rFonts w:ascii="Arial" w:hAnsi="Arial" w:cs="Arial"/>
          <w:b w:val="0"/>
          <w:sz w:val="22"/>
          <w:szCs w:val="22"/>
        </w:rPr>
        <w:t xml:space="preserve">les nouvelles recommandations diffèrent très peu de celles de 1999 si ce n’est qu’elles apportent beaucoup plus de précision. </w:t>
      </w:r>
      <w:r w:rsidR="00BB223C">
        <w:rPr>
          <w:rFonts w:ascii="Arial" w:hAnsi="Arial" w:cs="Arial"/>
          <w:b w:val="0"/>
          <w:sz w:val="22"/>
          <w:szCs w:val="22"/>
        </w:rPr>
        <w:t xml:space="preserve">Suite à la demande de la table, Mme </w:t>
      </w:r>
      <w:proofErr w:type="spellStart"/>
      <w:r w:rsidR="00BB223C">
        <w:rPr>
          <w:rFonts w:ascii="Arial" w:hAnsi="Arial" w:cs="Arial"/>
          <w:b w:val="0"/>
          <w:sz w:val="22"/>
          <w:szCs w:val="22"/>
        </w:rPr>
        <w:t>Soucy</w:t>
      </w:r>
      <w:proofErr w:type="spellEnd"/>
      <w:r w:rsidR="00BB223C">
        <w:rPr>
          <w:rFonts w:ascii="Arial" w:hAnsi="Arial" w:cs="Arial"/>
          <w:b w:val="0"/>
          <w:sz w:val="22"/>
          <w:szCs w:val="22"/>
        </w:rPr>
        <w:t xml:space="preserve"> rendra le tableau accessible </w:t>
      </w:r>
      <w:r w:rsidR="00ED230A">
        <w:rPr>
          <w:rFonts w:ascii="Arial" w:hAnsi="Arial" w:cs="Arial"/>
          <w:b w:val="0"/>
          <w:sz w:val="22"/>
          <w:szCs w:val="22"/>
        </w:rPr>
        <w:t>aux autres régions</w:t>
      </w:r>
      <w:r w:rsidR="00BB223C">
        <w:rPr>
          <w:rFonts w:ascii="Arial" w:hAnsi="Arial" w:cs="Arial"/>
          <w:b w:val="0"/>
          <w:sz w:val="22"/>
          <w:szCs w:val="22"/>
        </w:rPr>
        <w:t xml:space="preserve"> </w:t>
      </w:r>
      <w:r w:rsidR="00ED230A">
        <w:rPr>
          <w:rFonts w:ascii="Arial" w:hAnsi="Arial" w:cs="Arial"/>
          <w:b w:val="0"/>
          <w:sz w:val="22"/>
          <w:szCs w:val="22"/>
        </w:rPr>
        <w:t>par l’intermédiaire du FIN</w:t>
      </w:r>
      <w:r w:rsidR="00BB223C">
        <w:rPr>
          <w:rFonts w:ascii="Arial" w:hAnsi="Arial" w:cs="Arial"/>
          <w:b w:val="0"/>
          <w:sz w:val="22"/>
          <w:szCs w:val="22"/>
        </w:rPr>
        <w:t>.</w:t>
      </w:r>
      <w:r w:rsidR="00ED230A">
        <w:rPr>
          <w:rFonts w:ascii="Arial" w:hAnsi="Arial" w:cs="Arial"/>
          <w:b w:val="0"/>
          <w:sz w:val="22"/>
          <w:szCs w:val="22"/>
        </w:rPr>
        <w:t xml:space="preserve"> </w:t>
      </w:r>
    </w:p>
    <w:p w:rsidR="00BB223C" w:rsidRDefault="00BB223C" w:rsidP="00BB223C">
      <w:pPr>
        <w:pStyle w:val="Corpsdetexte"/>
        <w:spacing w:before="120" w:after="120"/>
        <w:ind w:left="708"/>
        <w:jc w:val="both"/>
        <w:rPr>
          <w:rFonts w:ascii="Arial" w:hAnsi="Arial" w:cs="Arial"/>
          <w:b w:val="0"/>
          <w:sz w:val="22"/>
          <w:szCs w:val="22"/>
        </w:rPr>
      </w:pPr>
      <w:r>
        <w:rPr>
          <w:rFonts w:ascii="Arial" w:hAnsi="Arial" w:cs="Arial"/>
          <w:b w:val="0"/>
          <w:sz w:val="22"/>
          <w:szCs w:val="22"/>
        </w:rPr>
        <w:t>Dans un 2</w:t>
      </w:r>
      <w:r w:rsidRPr="00BB223C">
        <w:rPr>
          <w:rFonts w:ascii="Arial" w:hAnsi="Arial" w:cs="Arial"/>
          <w:b w:val="0"/>
          <w:sz w:val="22"/>
          <w:szCs w:val="22"/>
          <w:vertAlign w:val="superscript"/>
        </w:rPr>
        <w:t>e</w:t>
      </w:r>
      <w:r>
        <w:rPr>
          <w:rFonts w:ascii="Arial" w:hAnsi="Arial" w:cs="Arial"/>
          <w:b w:val="0"/>
          <w:sz w:val="22"/>
          <w:szCs w:val="22"/>
        </w:rPr>
        <w:t xml:space="preserve"> temps, Mme </w:t>
      </w:r>
      <w:proofErr w:type="spellStart"/>
      <w:r>
        <w:rPr>
          <w:rFonts w:ascii="Arial" w:hAnsi="Arial" w:cs="Arial"/>
          <w:b w:val="0"/>
          <w:sz w:val="22"/>
          <w:szCs w:val="22"/>
        </w:rPr>
        <w:t>Soucy</w:t>
      </w:r>
      <w:proofErr w:type="spellEnd"/>
      <w:r>
        <w:rPr>
          <w:rFonts w:ascii="Arial" w:hAnsi="Arial" w:cs="Arial"/>
          <w:b w:val="0"/>
          <w:sz w:val="22"/>
          <w:szCs w:val="22"/>
        </w:rPr>
        <w:t xml:space="preserve"> ressort les enjeux ciblés par la DSP de Montréal au regard de l’application de ces lignes directrices</w:t>
      </w:r>
      <w:r w:rsidR="004072A1">
        <w:rPr>
          <w:rFonts w:ascii="Arial" w:hAnsi="Arial" w:cs="Arial"/>
          <w:b w:val="0"/>
          <w:sz w:val="22"/>
          <w:szCs w:val="22"/>
        </w:rPr>
        <w:t xml:space="preserve"> et situe l’importance de souscrire à l’approche de la hiérarchisation des mesures pour obtenir des résultats durables en PCI. Les principaux enjeux </w:t>
      </w:r>
      <w:r w:rsidR="000E17E9">
        <w:rPr>
          <w:rFonts w:ascii="Arial" w:hAnsi="Arial" w:cs="Arial"/>
          <w:b w:val="0"/>
          <w:sz w:val="22"/>
          <w:szCs w:val="22"/>
        </w:rPr>
        <w:t xml:space="preserve">qui rendent difficile la prévention et le contrôle de la transmission de l’ERV à Montréal </w:t>
      </w:r>
      <w:r w:rsidR="004072A1">
        <w:rPr>
          <w:rFonts w:ascii="Arial" w:hAnsi="Arial" w:cs="Arial"/>
          <w:b w:val="0"/>
          <w:sz w:val="22"/>
          <w:szCs w:val="22"/>
        </w:rPr>
        <w:t xml:space="preserve">sont : </w:t>
      </w:r>
    </w:p>
    <w:p w:rsidR="008E253D" w:rsidRDefault="008E253D" w:rsidP="008E253D">
      <w:pPr>
        <w:pStyle w:val="Corpsdetexte"/>
        <w:numPr>
          <w:ilvl w:val="0"/>
          <w:numId w:val="25"/>
        </w:numPr>
        <w:spacing w:before="120" w:after="120"/>
        <w:jc w:val="both"/>
        <w:rPr>
          <w:rFonts w:ascii="Arial" w:hAnsi="Arial" w:cs="Arial"/>
          <w:b w:val="0"/>
          <w:sz w:val="22"/>
          <w:szCs w:val="22"/>
        </w:rPr>
      </w:pPr>
      <w:r>
        <w:rPr>
          <w:rFonts w:ascii="Arial" w:hAnsi="Arial" w:cs="Arial"/>
          <w:b w:val="0"/>
          <w:sz w:val="22"/>
          <w:szCs w:val="22"/>
        </w:rPr>
        <w:t>La vétusté des établissements de santé : peu de chambres individuelles, toilettes partagées, espaces exigus;</w:t>
      </w:r>
    </w:p>
    <w:p w:rsidR="00BB223C" w:rsidRDefault="008E253D" w:rsidP="008E253D">
      <w:pPr>
        <w:pStyle w:val="Corpsdetexte"/>
        <w:numPr>
          <w:ilvl w:val="0"/>
          <w:numId w:val="25"/>
        </w:numPr>
        <w:spacing w:before="120" w:after="120"/>
        <w:jc w:val="both"/>
        <w:rPr>
          <w:rFonts w:ascii="Arial" w:hAnsi="Arial" w:cs="Arial"/>
          <w:b w:val="0"/>
          <w:sz w:val="22"/>
          <w:szCs w:val="22"/>
        </w:rPr>
      </w:pPr>
      <w:r>
        <w:rPr>
          <w:rFonts w:ascii="Arial" w:hAnsi="Arial" w:cs="Arial"/>
          <w:b w:val="0"/>
          <w:sz w:val="22"/>
          <w:szCs w:val="22"/>
        </w:rPr>
        <w:t>La gestion des zones grises en hygiène et salubrité</w:t>
      </w:r>
      <w:r w:rsidR="00BB223C">
        <w:rPr>
          <w:rFonts w:ascii="Arial" w:hAnsi="Arial" w:cs="Arial"/>
          <w:b w:val="0"/>
          <w:sz w:val="22"/>
          <w:szCs w:val="22"/>
        </w:rPr>
        <w:t xml:space="preserve"> </w:t>
      </w:r>
      <w:r>
        <w:rPr>
          <w:rFonts w:ascii="Arial" w:hAnsi="Arial" w:cs="Arial"/>
          <w:b w:val="0"/>
          <w:sz w:val="22"/>
          <w:szCs w:val="22"/>
        </w:rPr>
        <w:t>ainsi que le manque de ressources</w:t>
      </w:r>
      <w:r w:rsidR="000E17E9">
        <w:rPr>
          <w:rFonts w:ascii="Arial" w:hAnsi="Arial" w:cs="Arial"/>
          <w:b w:val="0"/>
          <w:sz w:val="22"/>
          <w:szCs w:val="22"/>
        </w:rPr>
        <w:t xml:space="preserve"> et d’encadrement </w:t>
      </w:r>
      <w:r>
        <w:rPr>
          <w:rFonts w:ascii="Arial" w:hAnsi="Arial" w:cs="Arial"/>
          <w:b w:val="0"/>
          <w:sz w:val="22"/>
          <w:szCs w:val="22"/>
        </w:rPr>
        <w:t>dans ce secteur;</w:t>
      </w:r>
    </w:p>
    <w:p w:rsidR="008E253D" w:rsidRDefault="008E253D" w:rsidP="008E253D">
      <w:pPr>
        <w:pStyle w:val="Corpsdetexte"/>
        <w:numPr>
          <w:ilvl w:val="0"/>
          <w:numId w:val="25"/>
        </w:numPr>
        <w:spacing w:before="120" w:after="120"/>
        <w:jc w:val="both"/>
        <w:rPr>
          <w:rFonts w:ascii="Arial" w:hAnsi="Arial" w:cs="Arial"/>
          <w:b w:val="0"/>
          <w:sz w:val="22"/>
          <w:szCs w:val="22"/>
        </w:rPr>
      </w:pPr>
      <w:r>
        <w:rPr>
          <w:rFonts w:ascii="Arial" w:hAnsi="Arial" w:cs="Arial"/>
          <w:b w:val="0"/>
          <w:sz w:val="22"/>
          <w:szCs w:val="22"/>
        </w:rPr>
        <w:t>Le volume de tests de dépistages générés par ces recommandations (capacité des labos  et coûts);</w:t>
      </w:r>
    </w:p>
    <w:p w:rsidR="000B6936" w:rsidRDefault="008E253D" w:rsidP="008E253D">
      <w:pPr>
        <w:pStyle w:val="Corpsdetexte"/>
        <w:numPr>
          <w:ilvl w:val="0"/>
          <w:numId w:val="25"/>
        </w:numPr>
        <w:spacing w:before="120" w:after="120"/>
        <w:jc w:val="both"/>
        <w:rPr>
          <w:rFonts w:ascii="Arial" w:hAnsi="Arial" w:cs="Arial"/>
          <w:b w:val="0"/>
          <w:sz w:val="22"/>
          <w:szCs w:val="22"/>
        </w:rPr>
      </w:pPr>
      <w:r>
        <w:rPr>
          <w:rFonts w:ascii="Arial" w:hAnsi="Arial" w:cs="Arial"/>
          <w:b w:val="0"/>
          <w:sz w:val="22"/>
          <w:szCs w:val="22"/>
        </w:rPr>
        <w:t>La disponibilité de tests de détection rapide (PCR)</w:t>
      </w:r>
      <w:r w:rsidRPr="00B16703">
        <w:rPr>
          <w:rFonts w:ascii="Arial" w:hAnsi="Arial" w:cs="Arial"/>
          <w:b w:val="0"/>
          <w:sz w:val="22"/>
          <w:szCs w:val="22"/>
        </w:rPr>
        <w:t xml:space="preserve"> </w:t>
      </w:r>
      <w:r>
        <w:rPr>
          <w:rFonts w:ascii="Arial" w:hAnsi="Arial" w:cs="Arial"/>
          <w:b w:val="0"/>
          <w:sz w:val="22"/>
          <w:szCs w:val="22"/>
        </w:rPr>
        <w:t>notamment lors d’éclosion et délais d’obtention des résultats</w:t>
      </w:r>
      <w:r w:rsidR="002128BB">
        <w:rPr>
          <w:rFonts w:ascii="Arial" w:hAnsi="Arial" w:cs="Arial"/>
          <w:b w:val="0"/>
          <w:sz w:val="22"/>
          <w:szCs w:val="22"/>
        </w:rPr>
        <w:t xml:space="preserve"> (&lt; 50% en </w:t>
      </w:r>
      <w:proofErr w:type="spellStart"/>
      <w:r w:rsidR="002128BB">
        <w:rPr>
          <w:rFonts w:ascii="Arial" w:hAnsi="Arial" w:cs="Arial"/>
          <w:b w:val="0"/>
          <w:sz w:val="22"/>
          <w:szCs w:val="22"/>
        </w:rPr>
        <w:t>de</w:t>
      </w:r>
      <w:r w:rsidR="004072A1">
        <w:rPr>
          <w:rFonts w:ascii="Arial" w:hAnsi="Arial" w:cs="Arial"/>
          <w:b w:val="0"/>
          <w:sz w:val="22"/>
          <w:szCs w:val="22"/>
        </w:rPr>
        <w:t>ça</w:t>
      </w:r>
      <w:proofErr w:type="spellEnd"/>
      <w:r w:rsidR="004072A1">
        <w:rPr>
          <w:rFonts w:ascii="Arial" w:hAnsi="Arial" w:cs="Arial"/>
          <w:b w:val="0"/>
          <w:sz w:val="22"/>
          <w:szCs w:val="22"/>
        </w:rPr>
        <w:t xml:space="preserve"> de 48 h.)</w:t>
      </w:r>
      <w:r>
        <w:rPr>
          <w:rFonts w:ascii="Arial" w:hAnsi="Arial" w:cs="Arial"/>
          <w:b w:val="0"/>
          <w:sz w:val="22"/>
          <w:szCs w:val="22"/>
        </w:rPr>
        <w:t xml:space="preserve">. </w:t>
      </w:r>
    </w:p>
    <w:p w:rsidR="000E17E9" w:rsidRPr="000E17E9" w:rsidRDefault="000E17E9" w:rsidP="002F6888">
      <w:pPr>
        <w:pStyle w:val="Corpsdetexte"/>
        <w:spacing w:before="120" w:after="120"/>
        <w:ind w:left="709" w:hanging="709"/>
        <w:jc w:val="both"/>
        <w:rPr>
          <w:rFonts w:ascii="Arial" w:hAnsi="Arial" w:cs="Arial"/>
          <w:sz w:val="22"/>
          <w:szCs w:val="22"/>
        </w:rPr>
      </w:pPr>
      <w:r w:rsidRPr="000E17E9">
        <w:rPr>
          <w:rFonts w:ascii="Arial" w:hAnsi="Arial" w:cs="Arial"/>
          <w:sz w:val="22"/>
          <w:szCs w:val="22"/>
        </w:rPr>
        <w:t xml:space="preserve">30.9 </w:t>
      </w:r>
      <w:r w:rsidR="002F6888">
        <w:rPr>
          <w:rFonts w:ascii="Arial" w:hAnsi="Arial" w:cs="Arial"/>
          <w:sz w:val="22"/>
          <w:szCs w:val="22"/>
        </w:rPr>
        <w:tab/>
      </w:r>
      <w:r w:rsidRPr="000E17E9">
        <w:rPr>
          <w:rFonts w:ascii="Arial" w:hAnsi="Arial" w:cs="Arial"/>
          <w:sz w:val="22"/>
          <w:szCs w:val="22"/>
        </w:rPr>
        <w:t>Application diligente des mesures de PCI pour les cas de MRS</w:t>
      </w:r>
      <w:r w:rsidR="002F6888">
        <w:rPr>
          <w:rFonts w:ascii="Arial" w:hAnsi="Arial" w:cs="Arial"/>
          <w:sz w:val="22"/>
          <w:szCs w:val="22"/>
        </w:rPr>
        <w:t xml:space="preserve"> (fiche déposée sur le forum)</w:t>
      </w:r>
      <w:r w:rsidRPr="000E17E9">
        <w:rPr>
          <w:rFonts w:ascii="Arial" w:hAnsi="Arial" w:cs="Arial"/>
          <w:sz w:val="22"/>
          <w:szCs w:val="22"/>
        </w:rPr>
        <w:t xml:space="preserve">. </w:t>
      </w:r>
    </w:p>
    <w:p w:rsidR="00DE4D5A" w:rsidRPr="00DE4D5A" w:rsidRDefault="002F6888" w:rsidP="00DE4D5A">
      <w:pPr>
        <w:pStyle w:val="Default"/>
        <w:ind w:left="709"/>
        <w:jc w:val="both"/>
        <w:rPr>
          <w:rFonts w:ascii="Arial" w:hAnsi="Arial" w:cs="Arial"/>
        </w:rPr>
      </w:pPr>
      <w:r w:rsidRPr="002F6888">
        <w:rPr>
          <w:rFonts w:ascii="Arial" w:hAnsi="Arial" w:cs="Arial"/>
          <w:sz w:val="22"/>
          <w:szCs w:val="22"/>
        </w:rPr>
        <w:t>La direction de la protection de la santé publique est préoccupée par le risque d’introduction d’un cas de MRS d’origine infectieuse via l’urgence</w:t>
      </w:r>
      <w:r>
        <w:rPr>
          <w:rFonts w:ascii="Arial" w:hAnsi="Arial" w:cs="Arial"/>
          <w:sz w:val="22"/>
          <w:szCs w:val="22"/>
        </w:rPr>
        <w:t>. Au</w:t>
      </w:r>
      <w:r w:rsidR="000E17E9" w:rsidRPr="002F6888">
        <w:rPr>
          <w:rFonts w:ascii="Arial" w:hAnsi="Arial" w:cs="Arial"/>
          <w:sz w:val="22"/>
          <w:szCs w:val="22"/>
        </w:rPr>
        <w:t xml:space="preserve"> cours des dernières années</w:t>
      </w:r>
      <w:r>
        <w:rPr>
          <w:rFonts w:ascii="Arial" w:hAnsi="Arial" w:cs="Arial"/>
          <w:sz w:val="22"/>
          <w:szCs w:val="22"/>
        </w:rPr>
        <w:t>,</w:t>
      </w:r>
      <w:r w:rsidR="000E17E9" w:rsidRPr="002F6888">
        <w:rPr>
          <w:rFonts w:ascii="Arial" w:hAnsi="Arial" w:cs="Arial"/>
          <w:sz w:val="22"/>
          <w:szCs w:val="22"/>
        </w:rPr>
        <w:t xml:space="preserve"> quelques anecdotes laissent voir un manque de diligence dans l’application des mesures de PCI</w:t>
      </w:r>
      <w:r w:rsidR="00912A60">
        <w:rPr>
          <w:rFonts w:ascii="Arial" w:hAnsi="Arial" w:cs="Arial"/>
          <w:sz w:val="22"/>
          <w:szCs w:val="22"/>
        </w:rPr>
        <w:t xml:space="preserve"> au regard de tels cas</w:t>
      </w:r>
      <w:r w:rsidR="00DE4D5A">
        <w:rPr>
          <w:rFonts w:ascii="Arial" w:hAnsi="Arial" w:cs="Arial"/>
          <w:sz w:val="22"/>
          <w:szCs w:val="22"/>
        </w:rPr>
        <w:t>.</w:t>
      </w:r>
      <w:r w:rsidR="00912A60">
        <w:rPr>
          <w:rFonts w:ascii="Arial" w:hAnsi="Arial" w:cs="Arial"/>
          <w:sz w:val="22"/>
          <w:szCs w:val="22"/>
        </w:rPr>
        <w:t xml:space="preserve"> </w:t>
      </w:r>
      <w:r>
        <w:rPr>
          <w:rFonts w:ascii="Arial" w:hAnsi="Arial" w:cs="Arial"/>
          <w:sz w:val="22"/>
          <w:szCs w:val="22"/>
        </w:rPr>
        <w:t xml:space="preserve">La DPSP est à la recherche d’une solution systémique </w:t>
      </w:r>
      <w:r w:rsidR="00AE07F8">
        <w:rPr>
          <w:rFonts w:ascii="Arial" w:hAnsi="Arial" w:cs="Arial"/>
          <w:sz w:val="22"/>
          <w:szCs w:val="22"/>
        </w:rPr>
        <w:t>«efficace»</w:t>
      </w:r>
      <w:r>
        <w:rPr>
          <w:rFonts w:ascii="Arial" w:hAnsi="Arial" w:cs="Arial"/>
          <w:sz w:val="22"/>
          <w:szCs w:val="22"/>
        </w:rPr>
        <w:t xml:space="preserve"> qui </w:t>
      </w:r>
      <w:r w:rsidR="00912A60">
        <w:rPr>
          <w:rFonts w:ascii="Arial" w:hAnsi="Arial" w:cs="Arial"/>
          <w:sz w:val="22"/>
          <w:szCs w:val="22"/>
        </w:rPr>
        <w:t xml:space="preserve">empêcherait qu’un cas de MRS puisse être introduit dans un milieu de soins sans qu’aucune mesure ne soit prise.  </w:t>
      </w:r>
    </w:p>
    <w:p w:rsidR="003C546D" w:rsidRDefault="003C546D" w:rsidP="002F6888">
      <w:pPr>
        <w:ind w:left="709"/>
        <w:jc w:val="both"/>
        <w:rPr>
          <w:rFonts w:ascii="Arial" w:hAnsi="Arial" w:cs="Arial"/>
          <w:sz w:val="22"/>
          <w:szCs w:val="22"/>
        </w:rPr>
      </w:pPr>
      <w:r>
        <w:rPr>
          <w:rFonts w:ascii="Arial" w:hAnsi="Arial" w:cs="Arial"/>
          <w:sz w:val="22"/>
          <w:szCs w:val="22"/>
        </w:rPr>
        <w:lastRenderedPageBreak/>
        <w:t xml:space="preserve">Dans un premier temps, </w:t>
      </w:r>
      <w:proofErr w:type="spellStart"/>
      <w:r>
        <w:rPr>
          <w:rFonts w:ascii="Arial" w:hAnsi="Arial" w:cs="Arial"/>
          <w:sz w:val="22"/>
          <w:szCs w:val="22"/>
        </w:rPr>
        <w:t>Dre</w:t>
      </w:r>
      <w:proofErr w:type="spellEnd"/>
      <w:r>
        <w:rPr>
          <w:rFonts w:ascii="Arial" w:hAnsi="Arial" w:cs="Arial"/>
          <w:sz w:val="22"/>
          <w:szCs w:val="22"/>
        </w:rPr>
        <w:t xml:space="preserve"> Cécile Tremblay (directrice au LSPQ)</w:t>
      </w:r>
      <w:r w:rsidR="00AE07F8">
        <w:rPr>
          <w:rFonts w:ascii="Arial" w:hAnsi="Arial" w:cs="Arial"/>
          <w:sz w:val="22"/>
          <w:szCs w:val="22"/>
        </w:rPr>
        <w:t xml:space="preserve"> présente la définition de cas </w:t>
      </w:r>
      <w:r w:rsidR="007665DC">
        <w:rPr>
          <w:rFonts w:ascii="Arial" w:hAnsi="Arial" w:cs="Arial"/>
          <w:sz w:val="22"/>
          <w:szCs w:val="22"/>
        </w:rPr>
        <w:t xml:space="preserve">de l’OMS au regard du </w:t>
      </w:r>
      <w:r w:rsidR="007665DC" w:rsidRPr="008B7CCB">
        <w:rPr>
          <w:rFonts w:ascii="Arial" w:hAnsi="Arial" w:cs="Arial"/>
          <w:sz w:val="22"/>
          <w:szCs w:val="22"/>
        </w:rPr>
        <w:t>nouveau coronavirus (</w:t>
      </w:r>
      <w:proofErr w:type="spellStart"/>
      <w:r w:rsidR="007665DC" w:rsidRPr="008B7CCB">
        <w:rPr>
          <w:rFonts w:ascii="Arial" w:hAnsi="Arial" w:cs="Arial"/>
          <w:sz w:val="22"/>
          <w:szCs w:val="22"/>
        </w:rPr>
        <w:t>nCoV</w:t>
      </w:r>
      <w:proofErr w:type="spellEnd"/>
      <w:r w:rsidR="007665DC" w:rsidRPr="008B7CCB">
        <w:rPr>
          <w:rFonts w:ascii="Arial" w:hAnsi="Arial" w:cs="Arial"/>
          <w:sz w:val="22"/>
          <w:szCs w:val="22"/>
        </w:rPr>
        <w:t xml:space="preserve">) </w:t>
      </w:r>
      <w:r w:rsidR="00DE4D5A" w:rsidRPr="008B7CCB">
        <w:rPr>
          <w:rFonts w:ascii="Arial" w:hAnsi="Arial" w:cs="Arial"/>
          <w:sz w:val="22"/>
          <w:szCs w:val="22"/>
        </w:rPr>
        <w:t xml:space="preserve">qui a été décelé chez des malades </w:t>
      </w:r>
      <w:r w:rsidR="007665DC" w:rsidRPr="008B7CCB">
        <w:rPr>
          <w:rFonts w:ascii="Arial" w:hAnsi="Arial" w:cs="Arial"/>
          <w:sz w:val="22"/>
          <w:szCs w:val="22"/>
        </w:rPr>
        <w:t xml:space="preserve">entre les mois d’avril 2012 et octobre 2012 dans trois pays du Moyen Orient. </w:t>
      </w:r>
      <w:r w:rsidR="004F75BD">
        <w:rPr>
          <w:rFonts w:ascii="Arial" w:hAnsi="Arial" w:cs="Arial"/>
          <w:sz w:val="22"/>
          <w:szCs w:val="22"/>
        </w:rPr>
        <w:t xml:space="preserve">Elle précise la directive acheminée aux responsables de microbiologie à l’effet </w:t>
      </w:r>
      <w:r w:rsidR="00DE4D5A" w:rsidRPr="008B7CCB">
        <w:rPr>
          <w:rFonts w:ascii="Arial" w:hAnsi="Arial" w:cs="Arial"/>
          <w:sz w:val="22"/>
          <w:szCs w:val="22"/>
        </w:rPr>
        <w:t>que des échantillons respiratoires doivent être acheminés au LSPQ p</w:t>
      </w:r>
      <w:r w:rsidR="007665DC" w:rsidRPr="008B7CCB">
        <w:rPr>
          <w:rFonts w:ascii="Arial" w:hAnsi="Arial" w:cs="Arial"/>
          <w:sz w:val="22"/>
          <w:szCs w:val="22"/>
        </w:rPr>
        <w:t xml:space="preserve">our les individus </w:t>
      </w:r>
      <w:r w:rsidR="00DE4D5A" w:rsidRPr="008B7CCB">
        <w:rPr>
          <w:rFonts w:ascii="Arial" w:hAnsi="Arial" w:cs="Arial"/>
          <w:sz w:val="22"/>
          <w:szCs w:val="22"/>
        </w:rPr>
        <w:t>qui présenterai</w:t>
      </w:r>
      <w:r w:rsidR="004F75BD">
        <w:rPr>
          <w:rFonts w:ascii="Arial" w:hAnsi="Arial" w:cs="Arial"/>
          <w:sz w:val="22"/>
          <w:szCs w:val="22"/>
        </w:rPr>
        <w:t>en</w:t>
      </w:r>
      <w:r w:rsidR="00DE4D5A" w:rsidRPr="008B7CCB">
        <w:rPr>
          <w:rFonts w:ascii="Arial" w:hAnsi="Arial" w:cs="Arial"/>
          <w:sz w:val="22"/>
          <w:szCs w:val="22"/>
        </w:rPr>
        <w:t xml:space="preserve">t un tel </w:t>
      </w:r>
      <w:r w:rsidR="007665DC" w:rsidRPr="008B7CCB">
        <w:rPr>
          <w:rFonts w:ascii="Arial" w:hAnsi="Arial" w:cs="Arial"/>
          <w:sz w:val="22"/>
          <w:szCs w:val="22"/>
        </w:rPr>
        <w:t xml:space="preserve"> syndrome</w:t>
      </w:r>
      <w:r w:rsidR="008B7CCB">
        <w:rPr>
          <w:rFonts w:ascii="Arial" w:hAnsi="Arial" w:cs="Arial"/>
          <w:sz w:val="22"/>
          <w:szCs w:val="22"/>
        </w:rPr>
        <w:t>.</w:t>
      </w:r>
      <w:r w:rsidR="007665DC">
        <w:rPr>
          <w:sz w:val="22"/>
          <w:szCs w:val="22"/>
        </w:rPr>
        <w:t xml:space="preserve"> </w:t>
      </w:r>
      <w:r w:rsidR="007665DC">
        <w:rPr>
          <w:rFonts w:ascii="Arial" w:hAnsi="Arial" w:cs="Arial"/>
          <w:sz w:val="22"/>
          <w:szCs w:val="22"/>
        </w:rPr>
        <w:t xml:space="preserve"> </w:t>
      </w:r>
    </w:p>
    <w:p w:rsidR="002F6888" w:rsidRDefault="002F6888" w:rsidP="002F6888">
      <w:pPr>
        <w:ind w:left="709"/>
        <w:jc w:val="both"/>
        <w:rPr>
          <w:rFonts w:ascii="Arial" w:hAnsi="Arial" w:cs="Arial"/>
          <w:sz w:val="22"/>
          <w:szCs w:val="22"/>
        </w:rPr>
      </w:pPr>
    </w:p>
    <w:p w:rsidR="00B67633" w:rsidRDefault="004F75BD" w:rsidP="00B67633">
      <w:pPr>
        <w:ind w:left="709"/>
        <w:jc w:val="both"/>
        <w:rPr>
          <w:rFonts w:ascii="Arial" w:hAnsi="Arial" w:cs="Arial"/>
          <w:sz w:val="22"/>
          <w:szCs w:val="22"/>
        </w:rPr>
      </w:pPr>
      <w:r>
        <w:rPr>
          <w:rFonts w:ascii="Arial" w:hAnsi="Arial" w:cs="Arial"/>
          <w:sz w:val="22"/>
          <w:szCs w:val="22"/>
        </w:rPr>
        <w:t xml:space="preserve">Par la suite les membres sont invités à partager leurs suggestions au regard d’une  solution systémique.  </w:t>
      </w:r>
    </w:p>
    <w:p w:rsidR="00B67633" w:rsidRDefault="00912A60" w:rsidP="00B67633">
      <w:pPr>
        <w:ind w:left="709"/>
        <w:jc w:val="both"/>
        <w:rPr>
          <w:rFonts w:ascii="Arial" w:hAnsi="Arial" w:cs="Arial"/>
          <w:sz w:val="22"/>
          <w:szCs w:val="22"/>
        </w:rPr>
      </w:pPr>
      <w:r>
        <w:rPr>
          <w:rFonts w:ascii="Arial" w:hAnsi="Arial" w:cs="Arial"/>
          <w:sz w:val="22"/>
          <w:szCs w:val="22"/>
        </w:rPr>
        <w:t>D’emblée, les membres évoquent :</w:t>
      </w:r>
      <w:r w:rsidR="00B67633">
        <w:rPr>
          <w:rFonts w:ascii="Arial" w:hAnsi="Arial" w:cs="Arial"/>
          <w:sz w:val="22"/>
          <w:szCs w:val="22"/>
        </w:rPr>
        <w:t xml:space="preserve"> </w:t>
      </w:r>
    </w:p>
    <w:p w:rsidR="00912A60" w:rsidRPr="00B67633" w:rsidRDefault="00ED261F" w:rsidP="00B67633">
      <w:pPr>
        <w:pStyle w:val="Paragraphedeliste"/>
        <w:numPr>
          <w:ilvl w:val="0"/>
          <w:numId w:val="31"/>
        </w:numPr>
        <w:jc w:val="both"/>
        <w:rPr>
          <w:rFonts w:ascii="Arial" w:hAnsi="Arial" w:cs="Arial"/>
        </w:rPr>
      </w:pPr>
      <w:r w:rsidRPr="00B67633">
        <w:rPr>
          <w:rFonts w:ascii="Arial" w:hAnsi="Arial" w:cs="Arial"/>
        </w:rPr>
        <w:t>l</w:t>
      </w:r>
      <w:r w:rsidR="00912A60" w:rsidRPr="00B67633">
        <w:rPr>
          <w:rFonts w:ascii="Arial" w:hAnsi="Arial" w:cs="Arial"/>
        </w:rPr>
        <w:t>a sensibilisation des associations professionnelles directement concernés par la PCI à l’urgence (Association des infirmières et infirmiers d'urgence du Québec, Association des médecins d’urgence du Québec, autres)</w:t>
      </w:r>
      <w:r w:rsidR="004F75BD" w:rsidRPr="00B67633">
        <w:rPr>
          <w:rFonts w:ascii="Arial" w:hAnsi="Arial" w:cs="Arial"/>
        </w:rPr>
        <w:t>;</w:t>
      </w:r>
      <w:r w:rsidR="00912A60" w:rsidRPr="00B67633">
        <w:rPr>
          <w:rFonts w:ascii="Arial" w:hAnsi="Arial" w:cs="Arial"/>
        </w:rPr>
        <w:t xml:space="preserve"> </w:t>
      </w:r>
    </w:p>
    <w:p w:rsidR="00ED261F" w:rsidRDefault="00ED261F" w:rsidP="00755298">
      <w:pPr>
        <w:pStyle w:val="Paragraphedeliste"/>
        <w:numPr>
          <w:ilvl w:val="0"/>
          <w:numId w:val="27"/>
        </w:numPr>
        <w:jc w:val="both"/>
        <w:rPr>
          <w:rFonts w:ascii="Arial" w:hAnsi="Arial" w:cs="Arial"/>
          <w:lang w:eastAsia="fr-FR"/>
        </w:rPr>
      </w:pPr>
      <w:r>
        <w:rPr>
          <w:rFonts w:ascii="Arial" w:hAnsi="Arial" w:cs="Arial"/>
          <w:lang w:eastAsia="fr-FR"/>
        </w:rPr>
        <w:t>l</w:t>
      </w:r>
      <w:r w:rsidR="00912A60" w:rsidRPr="00ED261F">
        <w:rPr>
          <w:rFonts w:ascii="Arial" w:hAnsi="Arial" w:cs="Arial"/>
          <w:lang w:eastAsia="fr-FR"/>
        </w:rPr>
        <w:t xml:space="preserve">a </w:t>
      </w:r>
      <w:r>
        <w:rPr>
          <w:rFonts w:ascii="Arial" w:hAnsi="Arial" w:cs="Arial"/>
          <w:lang w:eastAsia="fr-FR"/>
        </w:rPr>
        <w:t>s</w:t>
      </w:r>
      <w:r w:rsidR="00912A60" w:rsidRPr="00ED261F">
        <w:rPr>
          <w:rFonts w:ascii="Arial" w:hAnsi="Arial" w:cs="Arial"/>
          <w:lang w:eastAsia="fr-FR"/>
        </w:rPr>
        <w:t xml:space="preserve">ensibilisation des équipes de PCI à </w:t>
      </w:r>
      <w:r w:rsidR="004F75BD">
        <w:rPr>
          <w:rFonts w:ascii="Arial" w:hAnsi="Arial" w:cs="Arial"/>
          <w:lang w:eastAsia="fr-FR"/>
        </w:rPr>
        <w:t xml:space="preserve">faire des </w:t>
      </w:r>
      <w:r w:rsidR="00912A60" w:rsidRPr="00ED261F">
        <w:rPr>
          <w:rFonts w:ascii="Arial" w:hAnsi="Arial" w:cs="Arial"/>
          <w:lang w:eastAsia="fr-FR"/>
        </w:rPr>
        <w:t>audits à l’urgence</w:t>
      </w:r>
      <w:r w:rsidR="004F75BD">
        <w:rPr>
          <w:rFonts w:ascii="Arial" w:hAnsi="Arial" w:cs="Arial"/>
          <w:lang w:eastAsia="fr-FR"/>
        </w:rPr>
        <w:t>;</w:t>
      </w:r>
    </w:p>
    <w:p w:rsidR="00ED261F" w:rsidRPr="004F75BD" w:rsidRDefault="00ED261F" w:rsidP="00755298">
      <w:pPr>
        <w:pStyle w:val="Paragraphedeliste"/>
        <w:numPr>
          <w:ilvl w:val="0"/>
          <w:numId w:val="27"/>
        </w:numPr>
        <w:jc w:val="both"/>
        <w:rPr>
          <w:rFonts w:ascii="Arial" w:hAnsi="Arial" w:cs="Arial"/>
        </w:rPr>
      </w:pPr>
      <w:r w:rsidRPr="004F75BD">
        <w:rPr>
          <w:rFonts w:ascii="Arial" w:hAnsi="Arial" w:cs="Arial"/>
        </w:rPr>
        <w:t>l’</w:t>
      </w:r>
      <w:r w:rsidR="004F75BD">
        <w:rPr>
          <w:rFonts w:ascii="Arial" w:hAnsi="Arial" w:cs="Arial"/>
        </w:rPr>
        <w:t>importance de s’assurer que les modalités d’</w:t>
      </w:r>
      <w:r w:rsidRPr="004F75BD">
        <w:rPr>
          <w:rFonts w:ascii="Arial" w:hAnsi="Arial" w:cs="Arial"/>
        </w:rPr>
        <w:t>application</w:t>
      </w:r>
      <w:r w:rsidR="004F75BD">
        <w:rPr>
          <w:rFonts w:ascii="Arial" w:hAnsi="Arial" w:cs="Arial"/>
        </w:rPr>
        <w:t xml:space="preserve"> de </w:t>
      </w:r>
      <w:r w:rsidRPr="004F75BD">
        <w:rPr>
          <w:rFonts w:ascii="Arial" w:hAnsi="Arial" w:cs="Arial"/>
        </w:rPr>
        <w:t xml:space="preserve"> l’étiquette respiratoire sont en place </w:t>
      </w:r>
      <w:r w:rsidR="004F75BD">
        <w:rPr>
          <w:rFonts w:ascii="Arial" w:hAnsi="Arial" w:cs="Arial"/>
        </w:rPr>
        <w:t>(</w:t>
      </w:r>
      <w:r w:rsidRPr="004F75BD">
        <w:rPr>
          <w:rFonts w:ascii="Arial" w:hAnsi="Arial" w:cs="Arial"/>
        </w:rPr>
        <w:t xml:space="preserve">espace réservé dans les salles d’attente, disponibilité des solutions </w:t>
      </w:r>
      <w:proofErr w:type="spellStart"/>
      <w:r w:rsidRPr="004F75BD">
        <w:rPr>
          <w:rFonts w:ascii="Arial" w:hAnsi="Arial" w:cs="Arial"/>
        </w:rPr>
        <w:t>hydroal</w:t>
      </w:r>
      <w:r w:rsidR="004F75BD">
        <w:rPr>
          <w:rFonts w:ascii="Arial" w:hAnsi="Arial" w:cs="Arial"/>
        </w:rPr>
        <w:t>cooliques</w:t>
      </w:r>
      <w:proofErr w:type="spellEnd"/>
      <w:r w:rsidR="004F75BD">
        <w:rPr>
          <w:rFonts w:ascii="Arial" w:hAnsi="Arial" w:cs="Arial"/>
        </w:rPr>
        <w:t xml:space="preserve"> et du masque)</w:t>
      </w:r>
      <w:r w:rsidR="00755298">
        <w:rPr>
          <w:rFonts w:ascii="Arial" w:hAnsi="Arial" w:cs="Arial"/>
        </w:rPr>
        <w:t>. Cependant, on précise l’importance que les MRS et  l’étiquette respiratoire fassent appel à deux niveaux différents de vigilance;</w:t>
      </w:r>
    </w:p>
    <w:p w:rsidR="00ED261F" w:rsidRDefault="004F75BD" w:rsidP="00755298">
      <w:pPr>
        <w:pStyle w:val="Paragraphedeliste"/>
        <w:numPr>
          <w:ilvl w:val="0"/>
          <w:numId w:val="28"/>
        </w:numPr>
        <w:jc w:val="both"/>
        <w:rPr>
          <w:rFonts w:ascii="Arial" w:hAnsi="Arial" w:cs="Arial"/>
          <w:lang w:eastAsia="fr-FR"/>
        </w:rPr>
      </w:pPr>
      <w:r>
        <w:rPr>
          <w:rFonts w:ascii="Arial" w:hAnsi="Arial" w:cs="Arial"/>
          <w:lang w:eastAsia="fr-FR"/>
        </w:rPr>
        <w:t xml:space="preserve">l’évaluation de </w:t>
      </w:r>
      <w:r w:rsidR="00ED261F">
        <w:rPr>
          <w:rFonts w:ascii="Arial" w:hAnsi="Arial" w:cs="Arial"/>
          <w:lang w:eastAsia="fr-FR"/>
        </w:rPr>
        <w:t>la pertinence que l’étape du triage soit effectuée avant l’inscription</w:t>
      </w:r>
      <w:r w:rsidR="00755298">
        <w:rPr>
          <w:rFonts w:ascii="Arial" w:hAnsi="Arial" w:cs="Arial"/>
          <w:lang w:eastAsia="fr-FR"/>
        </w:rPr>
        <w:t xml:space="preserve"> (en partie? </w:t>
      </w:r>
      <w:r>
        <w:rPr>
          <w:rFonts w:ascii="Arial" w:hAnsi="Arial" w:cs="Arial"/>
          <w:lang w:eastAsia="fr-FR"/>
        </w:rPr>
        <w:t>en totalité?);</w:t>
      </w:r>
      <w:r w:rsidR="00ED261F">
        <w:rPr>
          <w:rFonts w:ascii="Arial" w:hAnsi="Arial" w:cs="Arial"/>
          <w:lang w:eastAsia="fr-FR"/>
        </w:rPr>
        <w:t xml:space="preserve"> </w:t>
      </w:r>
    </w:p>
    <w:p w:rsidR="00755298" w:rsidRDefault="004F75BD" w:rsidP="00755298">
      <w:pPr>
        <w:pStyle w:val="Paragraphedeliste"/>
        <w:numPr>
          <w:ilvl w:val="0"/>
          <w:numId w:val="28"/>
        </w:numPr>
        <w:jc w:val="both"/>
        <w:rPr>
          <w:rFonts w:ascii="Arial" w:hAnsi="Arial" w:cs="Arial"/>
          <w:lang w:eastAsia="fr-FR"/>
        </w:rPr>
      </w:pPr>
      <w:r w:rsidRPr="00755298">
        <w:rPr>
          <w:rFonts w:ascii="Arial" w:hAnsi="Arial" w:cs="Arial"/>
          <w:lang w:eastAsia="fr-FR"/>
        </w:rPr>
        <w:t>la mise en place d’</w:t>
      </w:r>
      <w:r w:rsidR="00ED261F" w:rsidRPr="00755298">
        <w:rPr>
          <w:rFonts w:ascii="Arial" w:hAnsi="Arial" w:cs="Arial"/>
          <w:lang w:eastAsia="fr-FR"/>
        </w:rPr>
        <w:t>exercices de simulations sur une base périodique (</w:t>
      </w:r>
      <w:r w:rsidR="00755298">
        <w:rPr>
          <w:rFonts w:ascii="Arial" w:hAnsi="Arial" w:cs="Arial"/>
          <w:lang w:eastAsia="fr-FR"/>
        </w:rPr>
        <w:t xml:space="preserve">en partenariat avec la </w:t>
      </w:r>
      <w:r w:rsidRPr="00755298">
        <w:rPr>
          <w:rFonts w:ascii="Arial" w:hAnsi="Arial" w:cs="Arial"/>
          <w:lang w:eastAsia="fr-FR"/>
        </w:rPr>
        <w:t>sécurité civile).</w:t>
      </w:r>
    </w:p>
    <w:p w:rsidR="00755298" w:rsidRPr="00755298" w:rsidRDefault="00755298" w:rsidP="00755298">
      <w:pPr>
        <w:ind w:left="1"/>
        <w:rPr>
          <w:rFonts w:ascii="Arial" w:hAnsi="Arial" w:cs="Arial"/>
        </w:rPr>
      </w:pPr>
    </w:p>
    <w:p w:rsidR="00755298" w:rsidRDefault="00755298" w:rsidP="00755298">
      <w:pPr>
        <w:pBdr>
          <w:top w:val="single" w:sz="4" w:space="1" w:color="auto"/>
          <w:left w:val="single" w:sz="4" w:space="4" w:color="auto"/>
          <w:bottom w:val="single" w:sz="4" w:space="1" w:color="auto"/>
          <w:right w:val="single" w:sz="4" w:space="4" w:color="auto"/>
        </w:pBdr>
        <w:rPr>
          <w:rFonts w:ascii="Arial" w:hAnsi="Arial" w:cs="Arial"/>
        </w:rPr>
      </w:pPr>
      <w:r w:rsidRPr="00C61B58">
        <w:rPr>
          <w:rFonts w:ascii="Arial" w:hAnsi="Arial" w:cs="Arial"/>
          <w:sz w:val="22"/>
          <w:szCs w:val="22"/>
        </w:rPr>
        <w:t>La recherche d’une solution systémique devrait être portée par plusieurs directions du MSSS ainsi que par la sécurité civile.</w:t>
      </w:r>
      <w:r>
        <w:rPr>
          <w:rFonts w:ascii="Arial" w:hAnsi="Arial" w:cs="Arial"/>
        </w:rPr>
        <w:t xml:space="preserve"> </w:t>
      </w:r>
    </w:p>
    <w:p w:rsidR="00755298" w:rsidRPr="00755298" w:rsidRDefault="00755298" w:rsidP="00755298">
      <w:pPr>
        <w:rPr>
          <w:rFonts w:ascii="Arial" w:hAnsi="Arial" w:cs="Arial"/>
        </w:rPr>
      </w:pPr>
    </w:p>
    <w:p w:rsidR="000B6936" w:rsidRPr="0098414F" w:rsidRDefault="00E16B40" w:rsidP="00755298">
      <w:pPr>
        <w:pStyle w:val="Corpsdetexte"/>
        <w:tabs>
          <w:tab w:val="left" w:pos="993"/>
        </w:tabs>
        <w:spacing w:before="120" w:after="120"/>
        <w:jc w:val="both"/>
        <w:rPr>
          <w:rFonts w:ascii="Arial" w:hAnsi="Arial" w:cs="Arial"/>
          <w:sz w:val="22"/>
          <w:szCs w:val="22"/>
        </w:rPr>
      </w:pPr>
      <w:r w:rsidRPr="0098414F">
        <w:rPr>
          <w:rFonts w:ascii="Arial" w:hAnsi="Arial" w:cs="Arial"/>
          <w:sz w:val="22"/>
          <w:szCs w:val="22"/>
        </w:rPr>
        <w:t>30.10 R</w:t>
      </w:r>
      <w:r w:rsidR="00755298" w:rsidRPr="0098414F">
        <w:rPr>
          <w:rFonts w:ascii="Arial" w:hAnsi="Arial" w:cs="Arial"/>
          <w:sz w:val="22"/>
          <w:szCs w:val="22"/>
        </w:rPr>
        <w:t>etraitement des dispositifs médicaux</w:t>
      </w:r>
      <w:r w:rsidR="0098414F" w:rsidRPr="0098414F">
        <w:rPr>
          <w:rFonts w:ascii="Arial" w:hAnsi="Arial" w:cs="Arial"/>
          <w:sz w:val="22"/>
          <w:szCs w:val="22"/>
        </w:rPr>
        <w:t xml:space="preserve"> (Claude Marcil)</w:t>
      </w:r>
    </w:p>
    <w:p w:rsidR="001A42F1" w:rsidRPr="001A42F1" w:rsidRDefault="001A42F1" w:rsidP="006B2566">
      <w:pPr>
        <w:ind w:left="708"/>
        <w:rPr>
          <w:rFonts w:ascii="Arial" w:hAnsi="Arial" w:cs="Arial"/>
          <w:b/>
          <w:sz w:val="22"/>
          <w:szCs w:val="22"/>
        </w:rPr>
      </w:pPr>
      <w:r w:rsidRPr="001A42F1">
        <w:rPr>
          <w:rFonts w:ascii="Arial" w:hAnsi="Arial" w:cs="Arial"/>
          <w:b/>
          <w:sz w:val="22"/>
          <w:szCs w:val="22"/>
        </w:rPr>
        <w:t>30.10.1 Bilan des visites d’Agrément Canada</w:t>
      </w:r>
    </w:p>
    <w:p w:rsidR="0098414F" w:rsidRDefault="0098414F" w:rsidP="006B2566">
      <w:pPr>
        <w:ind w:left="708"/>
        <w:rPr>
          <w:rFonts w:ascii="Arial" w:hAnsi="Arial" w:cs="Arial"/>
          <w:sz w:val="22"/>
          <w:szCs w:val="22"/>
        </w:rPr>
      </w:pPr>
      <w:r>
        <w:rPr>
          <w:rFonts w:ascii="Arial" w:hAnsi="Arial" w:cs="Arial"/>
          <w:sz w:val="22"/>
          <w:szCs w:val="22"/>
        </w:rPr>
        <w:t>M. Marcil nous présente un b</w:t>
      </w:r>
      <w:r w:rsidRPr="0098414F">
        <w:rPr>
          <w:rFonts w:ascii="Arial" w:hAnsi="Arial" w:cs="Arial"/>
          <w:sz w:val="22"/>
          <w:szCs w:val="22"/>
        </w:rPr>
        <w:t xml:space="preserve">ilan des </w:t>
      </w:r>
      <w:r>
        <w:rPr>
          <w:rFonts w:ascii="Arial" w:hAnsi="Arial" w:cs="Arial"/>
          <w:sz w:val="22"/>
          <w:szCs w:val="22"/>
        </w:rPr>
        <w:t xml:space="preserve">résultats obtenus au regard des normes  sur le retraitement et la stérilisation des appareils médicaux réutilisables dans le cadre du processus d’agrément. </w:t>
      </w:r>
      <w:r w:rsidR="00E157E1">
        <w:rPr>
          <w:rFonts w:ascii="Arial" w:hAnsi="Arial" w:cs="Arial"/>
          <w:sz w:val="22"/>
          <w:szCs w:val="22"/>
        </w:rPr>
        <w:t>On retrouve dans le fichier P</w:t>
      </w:r>
      <w:r w:rsidR="002128BB">
        <w:rPr>
          <w:rFonts w:ascii="Arial" w:hAnsi="Arial" w:cs="Arial"/>
          <w:sz w:val="22"/>
          <w:szCs w:val="22"/>
        </w:rPr>
        <w:t>ower</w:t>
      </w:r>
      <w:r w:rsidR="00E157E1">
        <w:rPr>
          <w:rFonts w:ascii="Arial" w:hAnsi="Arial" w:cs="Arial"/>
          <w:sz w:val="22"/>
          <w:szCs w:val="22"/>
        </w:rPr>
        <w:t>P</w:t>
      </w:r>
      <w:r w:rsidR="002128BB">
        <w:rPr>
          <w:rFonts w:ascii="Arial" w:hAnsi="Arial" w:cs="Arial"/>
          <w:sz w:val="22"/>
          <w:szCs w:val="22"/>
        </w:rPr>
        <w:t>oint</w:t>
      </w:r>
      <w:r w:rsidR="00E157E1">
        <w:rPr>
          <w:rFonts w:ascii="Arial" w:hAnsi="Arial" w:cs="Arial"/>
          <w:sz w:val="22"/>
          <w:szCs w:val="22"/>
        </w:rPr>
        <w:t xml:space="preserve"> déposé sur le forum, les résultats obtenus pour les </w:t>
      </w:r>
      <w:r>
        <w:rPr>
          <w:rFonts w:ascii="Arial" w:hAnsi="Arial" w:cs="Arial"/>
          <w:sz w:val="22"/>
          <w:szCs w:val="22"/>
        </w:rPr>
        <w:t>années 2009,</w:t>
      </w:r>
      <w:r w:rsidR="00E157E1">
        <w:rPr>
          <w:rFonts w:ascii="Arial" w:hAnsi="Arial" w:cs="Arial"/>
          <w:sz w:val="22"/>
          <w:szCs w:val="22"/>
        </w:rPr>
        <w:t xml:space="preserve"> </w:t>
      </w:r>
      <w:r>
        <w:rPr>
          <w:rFonts w:ascii="Arial" w:hAnsi="Arial" w:cs="Arial"/>
          <w:sz w:val="22"/>
          <w:szCs w:val="22"/>
        </w:rPr>
        <w:t xml:space="preserve">2010 et </w:t>
      </w:r>
      <w:r w:rsidR="00780F87">
        <w:rPr>
          <w:rFonts w:ascii="Arial" w:hAnsi="Arial" w:cs="Arial"/>
          <w:sz w:val="22"/>
          <w:szCs w:val="22"/>
        </w:rPr>
        <w:t xml:space="preserve">2011 </w:t>
      </w:r>
      <w:r w:rsidR="00E157E1">
        <w:rPr>
          <w:rFonts w:ascii="Arial" w:hAnsi="Arial" w:cs="Arial"/>
          <w:sz w:val="22"/>
          <w:szCs w:val="22"/>
        </w:rPr>
        <w:t xml:space="preserve">pour le Québec et le Canada.  </w:t>
      </w:r>
      <w:r w:rsidR="00780F87">
        <w:rPr>
          <w:rFonts w:ascii="Arial" w:hAnsi="Arial" w:cs="Arial"/>
          <w:sz w:val="22"/>
          <w:szCs w:val="22"/>
        </w:rPr>
        <w:t>Les diapos</w:t>
      </w:r>
      <w:r w:rsidR="002128BB">
        <w:rPr>
          <w:rFonts w:ascii="Arial" w:hAnsi="Arial" w:cs="Arial"/>
          <w:sz w:val="22"/>
          <w:szCs w:val="22"/>
        </w:rPr>
        <w:t xml:space="preserve">itives </w:t>
      </w:r>
      <w:r w:rsidR="00780F87">
        <w:rPr>
          <w:rFonts w:ascii="Arial" w:hAnsi="Arial" w:cs="Arial"/>
          <w:sz w:val="22"/>
          <w:szCs w:val="22"/>
        </w:rPr>
        <w:t xml:space="preserve"> 4 et </w:t>
      </w:r>
      <w:r w:rsidR="001A42F1">
        <w:rPr>
          <w:rFonts w:ascii="Arial" w:hAnsi="Arial" w:cs="Arial"/>
          <w:sz w:val="22"/>
          <w:szCs w:val="22"/>
        </w:rPr>
        <w:t>10 présentent de façon succincte les points forts et les points à améliorer.</w:t>
      </w:r>
    </w:p>
    <w:p w:rsidR="00E157E1" w:rsidRPr="001A42F1" w:rsidRDefault="00E157E1" w:rsidP="001A42F1">
      <w:pPr>
        <w:pStyle w:val="Paragraphedeliste"/>
        <w:ind w:left="360"/>
        <w:rPr>
          <w:rFonts w:ascii="Arial" w:hAnsi="Arial" w:cs="Arial"/>
        </w:rPr>
      </w:pPr>
    </w:p>
    <w:p w:rsidR="00CE2D43" w:rsidRDefault="00CE2D43">
      <w:pPr>
        <w:rPr>
          <w:rFonts w:ascii="Arial" w:hAnsi="Arial" w:cs="Arial"/>
          <w:b/>
          <w:sz w:val="22"/>
          <w:szCs w:val="22"/>
        </w:rPr>
      </w:pPr>
    </w:p>
    <w:p w:rsidR="0098414F" w:rsidRPr="001A42F1" w:rsidRDefault="001A42F1" w:rsidP="0098414F">
      <w:pPr>
        <w:rPr>
          <w:rFonts w:ascii="Arial" w:hAnsi="Arial" w:cs="Arial"/>
          <w:b/>
          <w:sz w:val="22"/>
          <w:szCs w:val="22"/>
        </w:rPr>
      </w:pPr>
      <w:r w:rsidRPr="001A42F1">
        <w:rPr>
          <w:rFonts w:ascii="Arial" w:hAnsi="Arial" w:cs="Arial"/>
          <w:b/>
          <w:sz w:val="22"/>
          <w:szCs w:val="22"/>
        </w:rPr>
        <w:t xml:space="preserve">30.10.2 </w:t>
      </w:r>
      <w:r w:rsidR="0098414F" w:rsidRPr="001A42F1">
        <w:rPr>
          <w:rFonts w:ascii="Arial" w:hAnsi="Arial" w:cs="Arial"/>
          <w:b/>
          <w:sz w:val="22"/>
          <w:szCs w:val="22"/>
        </w:rPr>
        <w:t>Rencontre des répondants répondant régionaux en RDM tenu le 5 décembre2012</w:t>
      </w:r>
    </w:p>
    <w:p w:rsidR="00BF57BF" w:rsidRDefault="00BF57BF" w:rsidP="006B2566">
      <w:pPr>
        <w:pStyle w:val="Commentaire"/>
        <w:ind w:left="708"/>
      </w:pPr>
      <w:r>
        <w:rPr>
          <w:rFonts w:ascii="Arial" w:hAnsi="Arial" w:cs="Arial"/>
          <w:sz w:val="22"/>
          <w:szCs w:val="22"/>
        </w:rPr>
        <w:t>Plusieurs régions ont participé à cette rencontre (13/18 régions)</w:t>
      </w:r>
      <w:r w:rsidR="00321EA7">
        <w:rPr>
          <w:rFonts w:ascii="Arial" w:hAnsi="Arial" w:cs="Arial"/>
          <w:sz w:val="22"/>
          <w:szCs w:val="22"/>
        </w:rPr>
        <w:t>.</w:t>
      </w:r>
      <w:r>
        <w:rPr>
          <w:rFonts w:ascii="Arial" w:hAnsi="Arial" w:cs="Arial"/>
          <w:sz w:val="22"/>
          <w:szCs w:val="22"/>
        </w:rPr>
        <w:t xml:space="preserve"> </w:t>
      </w:r>
      <w:r w:rsidRPr="00B95570">
        <w:rPr>
          <w:rFonts w:ascii="Arial" w:hAnsi="Arial" w:cs="Arial"/>
          <w:sz w:val="22"/>
          <w:szCs w:val="22"/>
        </w:rPr>
        <w:t xml:space="preserve">Les points abordés </w:t>
      </w:r>
      <w:r w:rsidR="00321EA7">
        <w:rPr>
          <w:rFonts w:ascii="Arial" w:hAnsi="Arial" w:cs="Arial"/>
          <w:sz w:val="22"/>
          <w:szCs w:val="22"/>
        </w:rPr>
        <w:t xml:space="preserve">ont permis une </w:t>
      </w:r>
      <w:r w:rsidRPr="00B95570">
        <w:rPr>
          <w:rFonts w:ascii="Arial" w:hAnsi="Arial" w:cs="Arial"/>
          <w:sz w:val="22"/>
          <w:szCs w:val="22"/>
        </w:rPr>
        <w:t>mise à jour du dossier</w:t>
      </w:r>
      <w:r w:rsidR="00321EA7">
        <w:rPr>
          <w:rFonts w:ascii="Arial" w:hAnsi="Arial" w:cs="Arial"/>
          <w:sz w:val="22"/>
          <w:szCs w:val="22"/>
        </w:rPr>
        <w:t xml:space="preserve"> en lien avec le Plan d’action sur les infections nosocomiales 2010-2015. Les points suivants ont été présentés : </w:t>
      </w:r>
      <w:r w:rsidR="00D627F8">
        <w:rPr>
          <w:rFonts w:ascii="Arial" w:hAnsi="Arial" w:cs="Arial"/>
          <w:sz w:val="22"/>
          <w:szCs w:val="22"/>
        </w:rPr>
        <w:t xml:space="preserve">le </w:t>
      </w:r>
      <w:r w:rsidRPr="00B95570">
        <w:rPr>
          <w:rFonts w:ascii="Arial" w:hAnsi="Arial" w:cs="Arial"/>
          <w:sz w:val="22"/>
          <w:szCs w:val="22"/>
        </w:rPr>
        <w:t>mécanisme décisionnel en présence d’une situation problématique de retraite</w:t>
      </w:r>
      <w:r>
        <w:rPr>
          <w:rFonts w:ascii="Arial" w:hAnsi="Arial" w:cs="Arial"/>
          <w:sz w:val="22"/>
          <w:szCs w:val="22"/>
        </w:rPr>
        <w:t xml:space="preserve">ment, </w:t>
      </w:r>
      <w:r w:rsidR="00D627F8">
        <w:rPr>
          <w:rFonts w:ascii="Arial" w:hAnsi="Arial" w:cs="Arial"/>
          <w:sz w:val="22"/>
          <w:szCs w:val="22"/>
        </w:rPr>
        <w:t xml:space="preserve">le </w:t>
      </w:r>
      <w:r>
        <w:rPr>
          <w:rFonts w:ascii="Arial" w:hAnsi="Arial" w:cs="Arial"/>
          <w:sz w:val="22"/>
          <w:szCs w:val="22"/>
        </w:rPr>
        <w:t>rôle de la personne pivot,</w:t>
      </w:r>
      <w:r w:rsidRPr="00B95570">
        <w:rPr>
          <w:rFonts w:ascii="Arial" w:hAnsi="Arial" w:cs="Arial"/>
          <w:sz w:val="22"/>
          <w:szCs w:val="22"/>
        </w:rPr>
        <w:t xml:space="preserve"> </w:t>
      </w:r>
      <w:r w:rsidR="00321EA7">
        <w:rPr>
          <w:rFonts w:ascii="Arial" w:hAnsi="Arial" w:cs="Arial"/>
          <w:sz w:val="22"/>
          <w:szCs w:val="22"/>
        </w:rPr>
        <w:t xml:space="preserve">le </w:t>
      </w:r>
      <w:r w:rsidRPr="00B95570">
        <w:rPr>
          <w:rFonts w:ascii="Arial" w:hAnsi="Arial" w:cs="Arial"/>
          <w:sz w:val="22"/>
          <w:szCs w:val="22"/>
        </w:rPr>
        <w:t>centre d’expertise du retraitement des dispositifs médicaux (CERDM)</w:t>
      </w:r>
      <w:r>
        <w:rPr>
          <w:rFonts w:ascii="Arial" w:hAnsi="Arial" w:cs="Arial"/>
          <w:sz w:val="22"/>
          <w:szCs w:val="22"/>
        </w:rPr>
        <w:t xml:space="preserve"> </w:t>
      </w:r>
      <w:r w:rsidRPr="00841FAC">
        <w:rPr>
          <w:rFonts w:ascii="Arial" w:hAnsi="Arial" w:cs="Arial"/>
          <w:sz w:val="22"/>
          <w:szCs w:val="22"/>
        </w:rPr>
        <w:t xml:space="preserve">(Mandat, rôle et site web), les guides d’aménagement de l’URDM et </w:t>
      </w:r>
      <w:r>
        <w:rPr>
          <w:rFonts w:ascii="Arial" w:hAnsi="Arial" w:cs="Arial"/>
          <w:sz w:val="22"/>
          <w:szCs w:val="22"/>
        </w:rPr>
        <w:t>e</w:t>
      </w:r>
      <w:r w:rsidRPr="00841FAC">
        <w:rPr>
          <w:rFonts w:ascii="Arial" w:hAnsi="Arial" w:cs="Arial"/>
          <w:sz w:val="22"/>
          <w:szCs w:val="22"/>
        </w:rPr>
        <w:t xml:space="preserve">ndoscopie et </w:t>
      </w:r>
      <w:r w:rsidR="00321EA7">
        <w:rPr>
          <w:rFonts w:ascii="Arial" w:hAnsi="Arial" w:cs="Arial"/>
          <w:sz w:val="22"/>
          <w:szCs w:val="22"/>
        </w:rPr>
        <w:t xml:space="preserve">enfin </w:t>
      </w:r>
      <w:r w:rsidRPr="00841FAC">
        <w:rPr>
          <w:rFonts w:ascii="Arial" w:hAnsi="Arial" w:cs="Arial"/>
          <w:sz w:val="22"/>
          <w:szCs w:val="22"/>
        </w:rPr>
        <w:t xml:space="preserve">les différentes formations </w:t>
      </w:r>
      <w:r w:rsidR="002128BB">
        <w:rPr>
          <w:rFonts w:ascii="Arial" w:hAnsi="Arial" w:cs="Arial"/>
          <w:sz w:val="22"/>
          <w:szCs w:val="22"/>
        </w:rPr>
        <w:t xml:space="preserve">offertes </w:t>
      </w:r>
      <w:r w:rsidRPr="00841FAC">
        <w:rPr>
          <w:rFonts w:ascii="Arial" w:hAnsi="Arial" w:cs="Arial"/>
          <w:sz w:val="22"/>
          <w:szCs w:val="22"/>
        </w:rPr>
        <w:t>par le Cégep -St-Laurent</w:t>
      </w:r>
      <w:r>
        <w:rPr>
          <w:rFonts w:ascii="Arial" w:hAnsi="Arial" w:cs="Arial"/>
          <w:sz w:val="22"/>
          <w:szCs w:val="22"/>
        </w:rPr>
        <w:t>.</w:t>
      </w:r>
      <w:r>
        <w:t xml:space="preserve"> </w:t>
      </w:r>
    </w:p>
    <w:p w:rsidR="00752A65" w:rsidRPr="00AF30BF" w:rsidRDefault="00752A65" w:rsidP="00752A65">
      <w:pPr>
        <w:pStyle w:val="Corpsdetexte"/>
        <w:tabs>
          <w:tab w:val="left" w:pos="993"/>
        </w:tabs>
        <w:spacing w:before="120" w:after="120"/>
        <w:ind w:left="708"/>
        <w:jc w:val="both"/>
        <w:rPr>
          <w:rFonts w:ascii="Arial" w:hAnsi="Arial" w:cs="Arial"/>
          <w:b w:val="0"/>
          <w:sz w:val="22"/>
          <w:szCs w:val="22"/>
        </w:rPr>
      </w:pPr>
      <w:r w:rsidRPr="00AF30BF">
        <w:rPr>
          <w:rFonts w:ascii="Arial" w:hAnsi="Arial" w:cs="Arial"/>
          <w:b w:val="0"/>
          <w:sz w:val="22"/>
          <w:szCs w:val="22"/>
        </w:rPr>
        <w:lastRenderedPageBreak/>
        <w:t>M.  Marcil fait ressortir le succès de l’offre de formation en ligne</w:t>
      </w:r>
      <w:r>
        <w:rPr>
          <w:rFonts w:ascii="Arial" w:hAnsi="Arial" w:cs="Arial"/>
          <w:b w:val="0"/>
          <w:sz w:val="22"/>
          <w:szCs w:val="22"/>
        </w:rPr>
        <w:t xml:space="preserve"> à laquelle se sont inscrites environ 300 personnes  depuis sa mise en </w:t>
      </w:r>
      <w:r w:rsidRPr="00752A65">
        <w:rPr>
          <w:rFonts w:ascii="Arial" w:hAnsi="Arial" w:cs="Arial"/>
          <w:b w:val="0"/>
          <w:sz w:val="22"/>
          <w:szCs w:val="22"/>
        </w:rPr>
        <w:t>place le premier avril 2012 ce qui correspond au double de l’objectif(150) fixé au départ.</w:t>
      </w:r>
    </w:p>
    <w:p w:rsidR="00E16B40" w:rsidRPr="00AF30BF" w:rsidRDefault="00E16B40" w:rsidP="006B2566">
      <w:pPr>
        <w:pStyle w:val="Corpsdetexte"/>
        <w:tabs>
          <w:tab w:val="left" w:pos="993"/>
        </w:tabs>
        <w:spacing w:before="120" w:after="120"/>
        <w:ind w:left="708"/>
        <w:jc w:val="both"/>
        <w:rPr>
          <w:rFonts w:ascii="Arial" w:hAnsi="Arial" w:cs="Arial"/>
          <w:b w:val="0"/>
          <w:sz w:val="22"/>
          <w:szCs w:val="22"/>
        </w:rPr>
      </w:pPr>
    </w:p>
    <w:p w:rsidR="000B6936" w:rsidRDefault="00755298" w:rsidP="00E54A76">
      <w:pPr>
        <w:autoSpaceDE w:val="0"/>
        <w:autoSpaceDN w:val="0"/>
        <w:adjustRightInd w:val="0"/>
        <w:rPr>
          <w:rFonts w:ascii="Arial" w:hAnsi="Arial" w:cs="Arial"/>
          <w:b/>
          <w:sz w:val="22"/>
          <w:szCs w:val="22"/>
        </w:rPr>
      </w:pPr>
      <w:r>
        <w:rPr>
          <w:rFonts w:ascii="Arial" w:hAnsi="Arial" w:cs="Arial"/>
          <w:b/>
          <w:sz w:val="22"/>
          <w:szCs w:val="22"/>
        </w:rPr>
        <w:t>30</w:t>
      </w:r>
      <w:r w:rsidR="000B6936" w:rsidRPr="00A72B19">
        <w:rPr>
          <w:rFonts w:ascii="Arial" w:hAnsi="Arial" w:cs="Arial"/>
          <w:b/>
          <w:sz w:val="22"/>
          <w:szCs w:val="22"/>
        </w:rPr>
        <w:t>.11 Questions diverses</w:t>
      </w:r>
      <w:r w:rsidR="000B6936">
        <w:rPr>
          <w:rFonts w:ascii="Arial" w:hAnsi="Arial" w:cs="Arial"/>
          <w:b/>
          <w:sz w:val="22"/>
          <w:szCs w:val="22"/>
        </w:rPr>
        <w:t xml:space="preserve"> : </w:t>
      </w:r>
      <w:r>
        <w:rPr>
          <w:rFonts w:ascii="Arial" w:hAnsi="Arial" w:cs="Arial"/>
          <w:b/>
          <w:sz w:val="22"/>
          <w:szCs w:val="22"/>
        </w:rPr>
        <w:t>Approche adaptée à la personne âgée</w:t>
      </w:r>
      <w:r w:rsidR="00AF30BF">
        <w:rPr>
          <w:rFonts w:ascii="Arial" w:hAnsi="Arial" w:cs="Arial"/>
          <w:b/>
          <w:sz w:val="22"/>
          <w:szCs w:val="22"/>
        </w:rPr>
        <w:t xml:space="preserve"> (AAPA)</w:t>
      </w:r>
    </w:p>
    <w:p w:rsidR="00AF30BF" w:rsidRDefault="00AF30BF" w:rsidP="00E54A76">
      <w:pPr>
        <w:autoSpaceDE w:val="0"/>
        <w:autoSpaceDN w:val="0"/>
        <w:adjustRightInd w:val="0"/>
        <w:rPr>
          <w:rFonts w:ascii="Arial" w:hAnsi="Arial" w:cs="Arial"/>
          <w:b/>
          <w:sz w:val="22"/>
          <w:szCs w:val="22"/>
        </w:rPr>
      </w:pPr>
    </w:p>
    <w:p w:rsidR="000B6936" w:rsidRPr="001C1966" w:rsidRDefault="00AF30BF" w:rsidP="006B2566">
      <w:pPr>
        <w:autoSpaceDE w:val="0"/>
        <w:autoSpaceDN w:val="0"/>
        <w:adjustRightInd w:val="0"/>
        <w:ind w:left="708"/>
        <w:rPr>
          <w:rFonts w:ascii="Arial" w:hAnsi="Arial" w:cs="Arial"/>
        </w:rPr>
      </w:pPr>
      <w:r>
        <w:rPr>
          <w:rFonts w:ascii="Arial" w:hAnsi="Arial" w:cs="Arial"/>
          <w:sz w:val="22"/>
          <w:szCs w:val="22"/>
        </w:rPr>
        <w:t>Un membre sensibilise le groupe au programme de l’AAPA. Certaines orientations contenues dans le  programme peuvent entrer en conflit avec la PCI.   La DPSP prendra contact avec M. Sylvain Gagnon de la DGSS afin d</w:t>
      </w:r>
      <w:r w:rsidR="00CF1007">
        <w:rPr>
          <w:rFonts w:ascii="Arial" w:hAnsi="Arial" w:cs="Arial"/>
          <w:sz w:val="22"/>
          <w:szCs w:val="22"/>
        </w:rPr>
        <w:t xml:space="preserve">’obtenir des précisions. Un suivi sera fait lors de la prochaine rencontre. </w:t>
      </w:r>
    </w:p>
    <w:p w:rsidR="006B2566" w:rsidRDefault="006B2566" w:rsidP="001C1966">
      <w:pPr>
        <w:autoSpaceDE w:val="0"/>
        <w:autoSpaceDN w:val="0"/>
        <w:adjustRightInd w:val="0"/>
        <w:rPr>
          <w:rFonts w:ascii="Arial" w:hAnsi="Arial" w:cs="Arial"/>
          <w:b/>
        </w:rPr>
      </w:pPr>
    </w:p>
    <w:p w:rsidR="000B6936" w:rsidRPr="00A72B19" w:rsidRDefault="000B6936" w:rsidP="001C1966">
      <w:pPr>
        <w:autoSpaceDE w:val="0"/>
        <w:autoSpaceDN w:val="0"/>
        <w:adjustRightInd w:val="0"/>
        <w:rPr>
          <w:rFonts w:ascii="Arial" w:hAnsi="Arial" w:cs="Arial"/>
          <w:b/>
        </w:rPr>
      </w:pPr>
      <w:r>
        <w:rPr>
          <w:rFonts w:ascii="Arial" w:hAnsi="Arial" w:cs="Arial"/>
          <w:b/>
        </w:rPr>
        <w:t>29</w:t>
      </w:r>
      <w:r w:rsidRPr="00A72B19">
        <w:rPr>
          <w:rFonts w:ascii="Arial" w:hAnsi="Arial" w:cs="Arial"/>
          <w:b/>
        </w:rPr>
        <w:t>.12 Levée de la rencontre</w:t>
      </w:r>
    </w:p>
    <w:p w:rsidR="000B6936" w:rsidRPr="001C1966" w:rsidRDefault="000B6936" w:rsidP="001C1966">
      <w:pPr>
        <w:autoSpaceDE w:val="0"/>
        <w:autoSpaceDN w:val="0"/>
        <w:adjustRightInd w:val="0"/>
        <w:ind w:left="708"/>
        <w:rPr>
          <w:rFonts w:ascii="Arial" w:hAnsi="Arial" w:cs="Arial"/>
        </w:rPr>
      </w:pPr>
      <w:r>
        <w:rPr>
          <w:rFonts w:ascii="Arial" w:hAnsi="Arial" w:cs="Arial"/>
        </w:rPr>
        <w:t xml:space="preserve">La rencontre a été levée vers15h30. </w:t>
      </w:r>
    </w:p>
    <w:p w:rsidR="000B6936" w:rsidRDefault="000B6936" w:rsidP="004530D4">
      <w:pPr>
        <w:tabs>
          <w:tab w:val="num" w:pos="1026"/>
        </w:tabs>
        <w:autoSpaceDE w:val="0"/>
        <w:autoSpaceDN w:val="0"/>
        <w:adjustRightInd w:val="0"/>
        <w:spacing w:before="120"/>
        <w:ind w:left="1068"/>
        <w:jc w:val="both"/>
        <w:rPr>
          <w:rFonts w:ascii="Arial" w:hAnsi="Arial" w:cs="Arial"/>
          <w:b/>
          <w:bCs/>
          <w:sz w:val="22"/>
          <w:szCs w:val="22"/>
        </w:rPr>
      </w:pPr>
    </w:p>
    <w:p w:rsidR="000B6936" w:rsidRPr="00EF133D" w:rsidRDefault="000B6936"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EF133D">
        <w:rPr>
          <w:rFonts w:ascii="Arial" w:hAnsi="Arial" w:cs="Arial"/>
          <w:b/>
          <w:sz w:val="22"/>
          <w:szCs w:val="22"/>
        </w:rPr>
        <w:t>Prochaine rencontre </w:t>
      </w:r>
    </w:p>
    <w:p w:rsidR="000B6936" w:rsidRPr="00B20A2E" w:rsidRDefault="000B6936"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12 mars 2013</w:t>
      </w:r>
    </w:p>
    <w:p w:rsidR="000B6936" w:rsidRPr="00D10C2E" w:rsidRDefault="000B6936"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D10C2E">
        <w:rPr>
          <w:rFonts w:ascii="Arial" w:hAnsi="Arial" w:cs="Arial"/>
          <w:b/>
          <w:sz w:val="22"/>
          <w:szCs w:val="22"/>
        </w:rPr>
        <w:t>Montréal : 201 Crémazie Est, salle RC-04</w:t>
      </w:r>
    </w:p>
    <w:p w:rsidR="000B6936" w:rsidRPr="00B20A2E" w:rsidRDefault="00D10C2E"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D10C2E">
        <w:rPr>
          <w:rFonts w:ascii="Arial" w:hAnsi="Arial" w:cs="Arial"/>
          <w:b/>
          <w:sz w:val="22"/>
          <w:szCs w:val="22"/>
        </w:rPr>
        <w:t>Québec : 107</w:t>
      </w:r>
      <w:r w:rsidR="000B6936" w:rsidRPr="00D10C2E">
        <w:rPr>
          <w:rFonts w:ascii="Arial" w:hAnsi="Arial" w:cs="Arial"/>
          <w:b/>
          <w:sz w:val="22"/>
          <w:szCs w:val="22"/>
        </w:rPr>
        <w:t xml:space="preserve">5 Chemin Ste-Foy, salle </w:t>
      </w:r>
      <w:r w:rsidRPr="00D10C2E">
        <w:rPr>
          <w:rFonts w:ascii="Arial" w:hAnsi="Arial" w:cs="Arial"/>
          <w:b/>
          <w:sz w:val="22"/>
          <w:szCs w:val="22"/>
        </w:rPr>
        <w:t>879</w:t>
      </w:r>
    </w:p>
    <w:sectPr w:rsidR="000B6936" w:rsidRPr="00B20A2E" w:rsidSect="002962B6">
      <w:headerReference w:type="even" r:id="rId8"/>
      <w:headerReference w:type="default" r:id="rId9"/>
      <w:footerReference w:type="default" r:id="rId10"/>
      <w:headerReference w:type="first" r:id="rId11"/>
      <w:pgSz w:w="12242" w:h="15842" w:code="1"/>
      <w:pgMar w:top="1701" w:right="1440" w:bottom="1134" w:left="144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7F8" w:rsidRDefault="00AE07F8">
      <w:r>
        <w:separator/>
      </w:r>
    </w:p>
  </w:endnote>
  <w:endnote w:type="continuationSeparator" w:id="0">
    <w:p w:rsidR="00AE07F8" w:rsidRDefault="00AE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Arial (W1)">
    <w:altName w:val="Arial"/>
    <w:panose1 w:val="020B0604020202020204"/>
    <w:charset w:val="00"/>
    <w:family w:val="swiss"/>
    <w:pitch w:val="variable"/>
    <w:sig w:usb0="20002A87" w:usb1="80000000" w:usb2="00000008" w:usb3="00000000" w:csb0="0000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7F8" w:rsidRDefault="00AE07F8" w:rsidP="00361A6C">
    <w:pPr>
      <w:pStyle w:val="Pieddepage"/>
      <w:jc w:val="right"/>
    </w:pPr>
  </w:p>
  <w:p w:rsidR="00AE07F8" w:rsidRDefault="00AE07F8" w:rsidP="00E527FC">
    <w:pPr>
      <w:pStyle w:val="Pieddepage"/>
    </w:pPr>
    <w:r>
      <w:rPr>
        <w:noProof/>
        <w:lang w:eastAsia="fr-CA"/>
      </w:rPr>
      <mc:AlternateContent>
        <mc:Choice Requires="wps">
          <w:drawing>
            <wp:anchor distT="0" distB="0" distL="114300" distR="114300" simplePos="0" relativeHeight="251659776" behindDoc="0" locked="0" layoutInCell="0" allowOverlap="1">
              <wp:simplePos x="0" y="0"/>
              <wp:positionH relativeFrom="page">
                <wp:posOffset>6868795</wp:posOffset>
              </wp:positionH>
              <wp:positionV relativeFrom="page">
                <wp:posOffset>9399270</wp:posOffset>
              </wp:positionV>
              <wp:extent cx="682625" cy="274320"/>
              <wp:effectExtent l="10795" t="7620" r="11430" b="13335"/>
              <wp:wrapNone/>
              <wp:docPr id="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274320"/>
                      </a:xfrm>
                      <a:prstGeom prst="foldedCorner">
                        <a:avLst>
                          <a:gd name="adj" fmla="val 34560"/>
                        </a:avLst>
                      </a:prstGeom>
                      <a:solidFill>
                        <a:srgbClr val="FFFFFF"/>
                      </a:solidFill>
                      <a:ln w="3175">
                        <a:solidFill>
                          <a:srgbClr val="808080"/>
                        </a:solidFill>
                        <a:round/>
                        <a:headEnd/>
                        <a:tailEnd/>
                      </a:ln>
                    </wps:spPr>
                    <wps:txbx>
                      <w:txbxContent>
                        <w:p w:rsidR="00AE07F8" w:rsidRDefault="00AE07F8">
                          <w:pPr>
                            <w:jc w:val="center"/>
                          </w:pPr>
                          <w:r>
                            <w:fldChar w:fldCharType="begin"/>
                          </w:r>
                          <w:r>
                            <w:instrText>PAGE    \* MERGEFORMAT</w:instrText>
                          </w:r>
                          <w:r>
                            <w:fldChar w:fldCharType="separate"/>
                          </w:r>
                          <w:r w:rsidR="00E1322E" w:rsidRPr="00E1322E">
                            <w:rPr>
                              <w:noProof/>
                              <w:sz w:val="16"/>
                              <w:szCs w:val="16"/>
                              <w:lang w:val="fr-FR"/>
                            </w:rPr>
                            <w:t>1</w:t>
                          </w:r>
                          <w:r>
                            <w:rPr>
                              <w:noProof/>
                              <w:sz w:val="16"/>
                              <w:szCs w:val="16"/>
                              <w:lang w:val="fr-FR"/>
                            </w:rPr>
                            <w:fldChar w:fldCharType="end"/>
                          </w:r>
                          <w:r>
                            <w:rPr>
                              <w:sz w:val="16"/>
                              <w:szCs w:val="16"/>
                            </w:rPr>
                            <w:t xml:space="preserve"> de10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8" type="#_x0000_t65" style="position:absolute;margin-left:540.85pt;margin-top:740.1pt;width:53.75pt;height:21.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" o:allowincell="f" adj="14135" strokecolor="gray" strokeweight=".25pt">
              <v:textbox>
                <w:txbxContent>
                  <w:p w:rsidR="00AE07F8" w:rsidRDefault="00AE07F8">
                    <w:pPr>
                      <w:jc w:val="center"/>
                    </w:pPr>
                    <w:r>
                      <w:fldChar w:fldCharType="begin"/>
                    </w:r>
                    <w:r>
                      <w:instrText>PAGE    \* MERGEFORMAT</w:instrText>
                    </w:r>
                    <w:r>
                      <w:fldChar w:fldCharType="separate"/>
                    </w:r>
                    <w:r w:rsidR="00E1322E" w:rsidRPr="00E1322E">
                      <w:rPr>
                        <w:noProof/>
                        <w:sz w:val="16"/>
                        <w:szCs w:val="16"/>
                        <w:lang w:val="fr-FR"/>
                      </w:rPr>
                      <w:t>1</w:t>
                    </w:r>
                    <w:r>
                      <w:rPr>
                        <w:noProof/>
                        <w:sz w:val="16"/>
                        <w:szCs w:val="16"/>
                        <w:lang w:val="fr-FR"/>
                      </w:rPr>
                      <w:fldChar w:fldCharType="end"/>
                    </w:r>
                    <w:r>
                      <w:rPr>
                        <w:sz w:val="16"/>
                        <w:szCs w:val="16"/>
                      </w:rPr>
                      <w:t xml:space="preserve"> de10</w:t>
                    </w:r>
                  </w:p>
                </w:txbxContent>
              </v:textbox>
              <w10:wrap anchorx="page" anchory="page"/>
            </v:shape>
          </w:pict>
        </mc:Fallback>
      </mc:AlternateContent>
    </w:r>
  </w:p>
  <w:p w:rsidR="00AE07F8" w:rsidRDefault="00AE07F8" w:rsidP="00E527FC">
    <w:pPr>
      <w:pStyle w:val="Pieddepage"/>
    </w:pPr>
  </w:p>
  <w:p w:rsidR="00AE07F8" w:rsidRDefault="00AE07F8" w:rsidP="00E527FC">
    <w:pPr>
      <w:pStyle w:val="Pieddepage"/>
    </w:pPr>
  </w:p>
  <w:p w:rsidR="00AE07F8" w:rsidRDefault="00AE07F8" w:rsidP="00E527F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7F8" w:rsidRDefault="00AE07F8">
      <w:r>
        <w:separator/>
      </w:r>
    </w:p>
  </w:footnote>
  <w:footnote w:type="continuationSeparator" w:id="0">
    <w:p w:rsidR="00AE07F8" w:rsidRDefault="00AE0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7F8" w:rsidRDefault="00AE07F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7F8" w:rsidRPr="00627A78" w:rsidRDefault="00AE07F8" w:rsidP="00B8688C">
    <w:pPr>
      <w:pStyle w:val="Corpsdetexte"/>
      <w:jc w:val="center"/>
      <w:rPr>
        <w:rFonts w:ascii="Arial" w:hAnsi="Arial"/>
        <w:sz w:val="16"/>
        <w:szCs w:val="16"/>
      </w:rPr>
    </w:pPr>
    <w:r>
      <w:rPr>
        <w:rFonts w:ascii="Arial" w:hAnsi="Arial"/>
        <w:sz w:val="16"/>
        <w:szCs w:val="16"/>
      </w:rPr>
      <w:t xml:space="preserve">PROJET DE </w:t>
    </w:r>
    <w:r w:rsidRPr="00627A78">
      <w:rPr>
        <w:rFonts w:ascii="Arial" w:hAnsi="Arial"/>
        <w:sz w:val="16"/>
        <w:szCs w:val="16"/>
      </w:rPr>
      <w:t>COMPTE RENDU</w:t>
    </w:r>
    <w:r>
      <w:rPr>
        <w:rFonts w:ascii="Arial" w:hAnsi="Arial"/>
        <w:sz w:val="16"/>
        <w:szCs w:val="16"/>
      </w:rPr>
      <w:t xml:space="preserve"> 30</w:t>
    </w:r>
    <w:r w:rsidRPr="00FD346D">
      <w:rPr>
        <w:rFonts w:ascii="Arial" w:hAnsi="Arial"/>
        <w:sz w:val="16"/>
        <w:szCs w:val="16"/>
        <w:vertAlign w:val="superscript"/>
      </w:rPr>
      <w:t>e</w:t>
    </w:r>
    <w:r>
      <w:rPr>
        <w:rFonts w:ascii="Arial" w:hAnsi="Arial"/>
        <w:sz w:val="16"/>
        <w:szCs w:val="16"/>
      </w:rPr>
      <w:t xml:space="preserve">  </w:t>
    </w:r>
    <w:r w:rsidRPr="00627A78">
      <w:rPr>
        <w:rFonts w:ascii="Arial" w:hAnsi="Arial"/>
        <w:sz w:val="16"/>
        <w:szCs w:val="16"/>
      </w:rPr>
      <w:t>RENCONTRE</w:t>
    </w:r>
  </w:p>
  <w:p w:rsidR="00AE07F8" w:rsidRDefault="00AE07F8">
    <w:pPr>
      <w:pStyle w:val="Corpsdetexte"/>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AE07F8" w:rsidRPr="00B8688C" w:rsidRDefault="00AE07F8">
    <w:pPr>
      <w:pStyle w:val="Corpsdetexte"/>
      <w:jc w:val="center"/>
      <w:rPr>
        <w:rFonts w:ascii="Arial" w:hAnsi="Arial"/>
        <w:sz w:val="16"/>
        <w:szCs w:val="16"/>
      </w:rPr>
    </w:pPr>
    <w:r>
      <w:rPr>
        <w:rFonts w:ascii="Arial" w:hAnsi="Arial"/>
        <w:sz w:val="16"/>
        <w:szCs w:val="16"/>
      </w:rPr>
      <w:t>11 décembre 2012</w:t>
    </w:r>
  </w:p>
  <w:p w:rsidR="00AE07F8" w:rsidRDefault="00AE07F8">
    <w:pPr>
      <w:pStyle w:val="Corpsdetexte"/>
      <w:jc w:val="center"/>
      <w:rPr>
        <w:noProof/>
      </w:rPr>
    </w:pPr>
    <w:r>
      <w:rPr>
        <w:noProof/>
        <w:lang w:eastAsia="fr-CA"/>
      </w:rPr>
      <mc:AlternateContent>
        <mc:Choice Requires="wps">
          <w:drawing>
            <wp:anchor distT="4294967294" distB="4294967294" distL="114300" distR="114300" simplePos="0" relativeHeight="251655680" behindDoc="0" locked="0" layoutInCell="0" allowOverlap="1">
              <wp:simplePos x="0" y="0"/>
              <wp:positionH relativeFrom="column">
                <wp:posOffset>0</wp:posOffset>
              </wp:positionH>
              <wp:positionV relativeFrom="paragraph">
                <wp:posOffset>49529</wp:posOffset>
              </wp:positionV>
              <wp:extent cx="59436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56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gg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7F8" w:rsidRDefault="00AE07F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B3CE2F2"/>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nsid w:val="00124F97"/>
    <w:multiLevelType w:val="hybridMultilevel"/>
    <w:tmpl w:val="22101224"/>
    <w:lvl w:ilvl="0" w:tplc="956E4522">
      <w:start w:val="10"/>
      <w:numFmt w:val="bullet"/>
      <w:lvlText w:val="-"/>
      <w:lvlJc w:val="left"/>
      <w:pPr>
        <w:tabs>
          <w:tab w:val="num" w:pos="360"/>
        </w:tabs>
        <w:ind w:left="360" w:hanging="360"/>
      </w:pPr>
      <w:rPr>
        <w:rFonts w:ascii="Arial" w:eastAsia="Times New Roman" w:hAnsi="Arial" w:hint="default"/>
      </w:rPr>
    </w:lvl>
    <w:lvl w:ilvl="1" w:tplc="0C0C0003" w:tentative="1">
      <w:start w:val="1"/>
      <w:numFmt w:val="bullet"/>
      <w:lvlText w:val="o"/>
      <w:lvlJc w:val="left"/>
      <w:pPr>
        <w:ind w:left="732" w:hanging="360"/>
      </w:pPr>
      <w:rPr>
        <w:rFonts w:ascii="Courier New" w:hAnsi="Courier New" w:cs="Courier New" w:hint="default"/>
      </w:rPr>
    </w:lvl>
    <w:lvl w:ilvl="2" w:tplc="0C0C0005" w:tentative="1">
      <w:start w:val="1"/>
      <w:numFmt w:val="bullet"/>
      <w:lvlText w:val=""/>
      <w:lvlJc w:val="left"/>
      <w:pPr>
        <w:ind w:left="1452" w:hanging="360"/>
      </w:pPr>
      <w:rPr>
        <w:rFonts w:ascii="Wingdings" w:hAnsi="Wingdings" w:hint="default"/>
      </w:rPr>
    </w:lvl>
    <w:lvl w:ilvl="3" w:tplc="0C0C0001" w:tentative="1">
      <w:start w:val="1"/>
      <w:numFmt w:val="bullet"/>
      <w:lvlText w:val=""/>
      <w:lvlJc w:val="left"/>
      <w:pPr>
        <w:ind w:left="2172" w:hanging="360"/>
      </w:pPr>
      <w:rPr>
        <w:rFonts w:ascii="Symbol" w:hAnsi="Symbol" w:hint="default"/>
      </w:rPr>
    </w:lvl>
    <w:lvl w:ilvl="4" w:tplc="0C0C0003" w:tentative="1">
      <w:start w:val="1"/>
      <w:numFmt w:val="bullet"/>
      <w:lvlText w:val="o"/>
      <w:lvlJc w:val="left"/>
      <w:pPr>
        <w:ind w:left="2892" w:hanging="360"/>
      </w:pPr>
      <w:rPr>
        <w:rFonts w:ascii="Courier New" w:hAnsi="Courier New" w:cs="Courier New" w:hint="default"/>
      </w:rPr>
    </w:lvl>
    <w:lvl w:ilvl="5" w:tplc="0C0C0005" w:tentative="1">
      <w:start w:val="1"/>
      <w:numFmt w:val="bullet"/>
      <w:lvlText w:val=""/>
      <w:lvlJc w:val="left"/>
      <w:pPr>
        <w:ind w:left="3612" w:hanging="360"/>
      </w:pPr>
      <w:rPr>
        <w:rFonts w:ascii="Wingdings" w:hAnsi="Wingdings" w:hint="default"/>
      </w:rPr>
    </w:lvl>
    <w:lvl w:ilvl="6" w:tplc="0C0C0001" w:tentative="1">
      <w:start w:val="1"/>
      <w:numFmt w:val="bullet"/>
      <w:lvlText w:val=""/>
      <w:lvlJc w:val="left"/>
      <w:pPr>
        <w:ind w:left="4332" w:hanging="360"/>
      </w:pPr>
      <w:rPr>
        <w:rFonts w:ascii="Symbol" w:hAnsi="Symbol" w:hint="default"/>
      </w:rPr>
    </w:lvl>
    <w:lvl w:ilvl="7" w:tplc="0C0C0003" w:tentative="1">
      <w:start w:val="1"/>
      <w:numFmt w:val="bullet"/>
      <w:lvlText w:val="o"/>
      <w:lvlJc w:val="left"/>
      <w:pPr>
        <w:ind w:left="5052" w:hanging="360"/>
      </w:pPr>
      <w:rPr>
        <w:rFonts w:ascii="Courier New" w:hAnsi="Courier New" w:cs="Courier New" w:hint="default"/>
      </w:rPr>
    </w:lvl>
    <w:lvl w:ilvl="8" w:tplc="0C0C0005" w:tentative="1">
      <w:start w:val="1"/>
      <w:numFmt w:val="bullet"/>
      <w:lvlText w:val=""/>
      <w:lvlJc w:val="left"/>
      <w:pPr>
        <w:ind w:left="5772" w:hanging="360"/>
      </w:pPr>
      <w:rPr>
        <w:rFonts w:ascii="Wingdings" w:hAnsi="Wingdings" w:hint="default"/>
      </w:rPr>
    </w:lvl>
  </w:abstractNum>
  <w:abstractNum w:abstractNumId="3">
    <w:nsid w:val="03992276"/>
    <w:multiLevelType w:val="hybridMultilevel"/>
    <w:tmpl w:val="75281FDE"/>
    <w:lvl w:ilvl="0" w:tplc="C340F562">
      <w:start w:val="13"/>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4573913"/>
    <w:multiLevelType w:val="hybridMultilevel"/>
    <w:tmpl w:val="A2646DA2"/>
    <w:lvl w:ilvl="0" w:tplc="0C0C000F">
      <w:start w:val="1"/>
      <w:numFmt w:val="decimal"/>
      <w:lvlText w:val="%1."/>
      <w:lvlJc w:val="left"/>
      <w:pPr>
        <w:ind w:left="720" w:hanging="360"/>
      </w:pPr>
      <w:rPr>
        <w:rFonts w:cs="Times New Roman"/>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5">
    <w:nsid w:val="04A307DE"/>
    <w:multiLevelType w:val="hybridMultilevel"/>
    <w:tmpl w:val="284AF906"/>
    <w:lvl w:ilvl="0" w:tplc="956E4522">
      <w:start w:val="10"/>
      <w:numFmt w:val="bullet"/>
      <w:lvlText w:val="-"/>
      <w:lvlJc w:val="left"/>
      <w:pPr>
        <w:tabs>
          <w:tab w:val="num" w:pos="1069"/>
        </w:tabs>
        <w:ind w:left="1069" w:hanging="360"/>
      </w:pPr>
      <w:rPr>
        <w:rFonts w:ascii="Arial" w:eastAsia="Times New Roman" w:hAnsi="Arial" w:hint="default"/>
      </w:rPr>
    </w:lvl>
    <w:lvl w:ilvl="1" w:tplc="0C0C0003" w:tentative="1">
      <w:start w:val="1"/>
      <w:numFmt w:val="bullet"/>
      <w:lvlText w:val="o"/>
      <w:lvlJc w:val="left"/>
      <w:pPr>
        <w:ind w:left="1441" w:hanging="360"/>
      </w:pPr>
      <w:rPr>
        <w:rFonts w:ascii="Courier New" w:hAnsi="Courier New" w:cs="Courier New" w:hint="default"/>
      </w:rPr>
    </w:lvl>
    <w:lvl w:ilvl="2" w:tplc="0C0C0005" w:tentative="1">
      <w:start w:val="1"/>
      <w:numFmt w:val="bullet"/>
      <w:lvlText w:val=""/>
      <w:lvlJc w:val="left"/>
      <w:pPr>
        <w:ind w:left="2161" w:hanging="360"/>
      </w:pPr>
      <w:rPr>
        <w:rFonts w:ascii="Wingdings" w:hAnsi="Wingdings" w:hint="default"/>
      </w:rPr>
    </w:lvl>
    <w:lvl w:ilvl="3" w:tplc="0C0C0001" w:tentative="1">
      <w:start w:val="1"/>
      <w:numFmt w:val="bullet"/>
      <w:lvlText w:val=""/>
      <w:lvlJc w:val="left"/>
      <w:pPr>
        <w:ind w:left="2881" w:hanging="360"/>
      </w:pPr>
      <w:rPr>
        <w:rFonts w:ascii="Symbol" w:hAnsi="Symbol" w:hint="default"/>
      </w:rPr>
    </w:lvl>
    <w:lvl w:ilvl="4" w:tplc="0C0C0003" w:tentative="1">
      <w:start w:val="1"/>
      <w:numFmt w:val="bullet"/>
      <w:lvlText w:val="o"/>
      <w:lvlJc w:val="left"/>
      <w:pPr>
        <w:ind w:left="3601" w:hanging="360"/>
      </w:pPr>
      <w:rPr>
        <w:rFonts w:ascii="Courier New" w:hAnsi="Courier New" w:cs="Courier New" w:hint="default"/>
      </w:rPr>
    </w:lvl>
    <w:lvl w:ilvl="5" w:tplc="0C0C0005" w:tentative="1">
      <w:start w:val="1"/>
      <w:numFmt w:val="bullet"/>
      <w:lvlText w:val=""/>
      <w:lvlJc w:val="left"/>
      <w:pPr>
        <w:ind w:left="4321" w:hanging="360"/>
      </w:pPr>
      <w:rPr>
        <w:rFonts w:ascii="Wingdings" w:hAnsi="Wingdings" w:hint="default"/>
      </w:rPr>
    </w:lvl>
    <w:lvl w:ilvl="6" w:tplc="0C0C0001" w:tentative="1">
      <w:start w:val="1"/>
      <w:numFmt w:val="bullet"/>
      <w:lvlText w:val=""/>
      <w:lvlJc w:val="left"/>
      <w:pPr>
        <w:ind w:left="5041" w:hanging="360"/>
      </w:pPr>
      <w:rPr>
        <w:rFonts w:ascii="Symbol" w:hAnsi="Symbol" w:hint="default"/>
      </w:rPr>
    </w:lvl>
    <w:lvl w:ilvl="7" w:tplc="0C0C0003" w:tentative="1">
      <w:start w:val="1"/>
      <w:numFmt w:val="bullet"/>
      <w:lvlText w:val="o"/>
      <w:lvlJc w:val="left"/>
      <w:pPr>
        <w:ind w:left="5761" w:hanging="360"/>
      </w:pPr>
      <w:rPr>
        <w:rFonts w:ascii="Courier New" w:hAnsi="Courier New" w:cs="Courier New" w:hint="default"/>
      </w:rPr>
    </w:lvl>
    <w:lvl w:ilvl="8" w:tplc="0C0C0005" w:tentative="1">
      <w:start w:val="1"/>
      <w:numFmt w:val="bullet"/>
      <w:lvlText w:val=""/>
      <w:lvlJc w:val="left"/>
      <w:pPr>
        <w:ind w:left="6481" w:hanging="360"/>
      </w:pPr>
      <w:rPr>
        <w:rFonts w:ascii="Wingdings" w:hAnsi="Wingdings" w:hint="default"/>
      </w:rPr>
    </w:lvl>
  </w:abstractNum>
  <w:abstractNum w:abstractNumId="6">
    <w:nsid w:val="04D04A4B"/>
    <w:multiLevelType w:val="hybridMultilevel"/>
    <w:tmpl w:val="A9CED1D2"/>
    <w:lvl w:ilvl="0" w:tplc="956E4522">
      <w:start w:val="10"/>
      <w:numFmt w:val="bullet"/>
      <w:lvlText w:val="-"/>
      <w:lvlJc w:val="left"/>
      <w:pPr>
        <w:tabs>
          <w:tab w:val="num" w:pos="1068"/>
        </w:tabs>
        <w:ind w:left="1068" w:hanging="360"/>
      </w:pPr>
      <w:rPr>
        <w:rFonts w:ascii="Arial" w:eastAsia="Times New Roman" w:hAnsi="Arial" w:hint="default"/>
      </w:rPr>
    </w:lvl>
    <w:lvl w:ilvl="1" w:tplc="47DC2D66">
      <w:start w:val="29"/>
      <w:numFmt w:val="bullet"/>
      <w:lvlText w:val="-"/>
      <w:lvlJc w:val="left"/>
      <w:pPr>
        <w:tabs>
          <w:tab w:val="num" w:pos="1788"/>
        </w:tabs>
        <w:ind w:left="1788" w:hanging="360"/>
      </w:pPr>
      <w:rPr>
        <w:rFonts w:ascii="Arial" w:eastAsia="Times New Roman" w:hAnsi="Arial"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7">
    <w:nsid w:val="05F12C69"/>
    <w:multiLevelType w:val="hybridMultilevel"/>
    <w:tmpl w:val="EF5E6C1C"/>
    <w:lvl w:ilvl="0" w:tplc="AE0EF1A4">
      <w:start w:val="20"/>
      <w:numFmt w:val="bullet"/>
      <w:lvlText w:val="-"/>
      <w:lvlJc w:val="left"/>
      <w:pPr>
        <w:ind w:left="1329" w:hanging="360"/>
      </w:pPr>
      <w:rPr>
        <w:rFonts w:ascii="Courier" w:eastAsia="Times New Roman" w:hAnsi="Courier" w:hint="default"/>
      </w:rPr>
    </w:lvl>
    <w:lvl w:ilvl="1" w:tplc="0C0C0003" w:tentative="1">
      <w:start w:val="1"/>
      <w:numFmt w:val="bullet"/>
      <w:lvlText w:val="o"/>
      <w:lvlJc w:val="left"/>
      <w:pPr>
        <w:tabs>
          <w:tab w:val="num" w:pos="2409"/>
        </w:tabs>
        <w:ind w:left="2409" w:hanging="360"/>
      </w:pPr>
      <w:rPr>
        <w:rFonts w:ascii="Courier New" w:hAnsi="Courier New" w:hint="default"/>
      </w:rPr>
    </w:lvl>
    <w:lvl w:ilvl="2" w:tplc="0C0C0005" w:tentative="1">
      <w:start w:val="1"/>
      <w:numFmt w:val="bullet"/>
      <w:lvlText w:val=""/>
      <w:lvlJc w:val="left"/>
      <w:pPr>
        <w:tabs>
          <w:tab w:val="num" w:pos="3129"/>
        </w:tabs>
        <w:ind w:left="3129" w:hanging="360"/>
      </w:pPr>
      <w:rPr>
        <w:rFonts w:ascii="Wingdings" w:hAnsi="Wingdings" w:hint="default"/>
      </w:rPr>
    </w:lvl>
    <w:lvl w:ilvl="3" w:tplc="0C0C0001" w:tentative="1">
      <w:start w:val="1"/>
      <w:numFmt w:val="bullet"/>
      <w:lvlText w:val=""/>
      <w:lvlJc w:val="left"/>
      <w:pPr>
        <w:tabs>
          <w:tab w:val="num" w:pos="3849"/>
        </w:tabs>
        <w:ind w:left="3849" w:hanging="360"/>
      </w:pPr>
      <w:rPr>
        <w:rFonts w:ascii="Symbol" w:hAnsi="Symbol" w:hint="default"/>
      </w:rPr>
    </w:lvl>
    <w:lvl w:ilvl="4" w:tplc="0C0C0003" w:tentative="1">
      <w:start w:val="1"/>
      <w:numFmt w:val="bullet"/>
      <w:lvlText w:val="o"/>
      <w:lvlJc w:val="left"/>
      <w:pPr>
        <w:tabs>
          <w:tab w:val="num" w:pos="4569"/>
        </w:tabs>
        <w:ind w:left="4569" w:hanging="360"/>
      </w:pPr>
      <w:rPr>
        <w:rFonts w:ascii="Courier New" w:hAnsi="Courier New" w:hint="default"/>
      </w:rPr>
    </w:lvl>
    <w:lvl w:ilvl="5" w:tplc="0C0C0005" w:tentative="1">
      <w:start w:val="1"/>
      <w:numFmt w:val="bullet"/>
      <w:lvlText w:val=""/>
      <w:lvlJc w:val="left"/>
      <w:pPr>
        <w:tabs>
          <w:tab w:val="num" w:pos="5289"/>
        </w:tabs>
        <w:ind w:left="5289" w:hanging="360"/>
      </w:pPr>
      <w:rPr>
        <w:rFonts w:ascii="Wingdings" w:hAnsi="Wingdings" w:hint="default"/>
      </w:rPr>
    </w:lvl>
    <w:lvl w:ilvl="6" w:tplc="0C0C0001" w:tentative="1">
      <w:start w:val="1"/>
      <w:numFmt w:val="bullet"/>
      <w:lvlText w:val=""/>
      <w:lvlJc w:val="left"/>
      <w:pPr>
        <w:tabs>
          <w:tab w:val="num" w:pos="6009"/>
        </w:tabs>
        <w:ind w:left="6009" w:hanging="360"/>
      </w:pPr>
      <w:rPr>
        <w:rFonts w:ascii="Symbol" w:hAnsi="Symbol" w:hint="default"/>
      </w:rPr>
    </w:lvl>
    <w:lvl w:ilvl="7" w:tplc="0C0C0003" w:tentative="1">
      <w:start w:val="1"/>
      <w:numFmt w:val="bullet"/>
      <w:lvlText w:val="o"/>
      <w:lvlJc w:val="left"/>
      <w:pPr>
        <w:tabs>
          <w:tab w:val="num" w:pos="6729"/>
        </w:tabs>
        <w:ind w:left="6729" w:hanging="360"/>
      </w:pPr>
      <w:rPr>
        <w:rFonts w:ascii="Courier New" w:hAnsi="Courier New" w:hint="default"/>
      </w:rPr>
    </w:lvl>
    <w:lvl w:ilvl="8" w:tplc="0C0C0005" w:tentative="1">
      <w:start w:val="1"/>
      <w:numFmt w:val="bullet"/>
      <w:lvlText w:val=""/>
      <w:lvlJc w:val="left"/>
      <w:pPr>
        <w:tabs>
          <w:tab w:val="num" w:pos="7449"/>
        </w:tabs>
        <w:ind w:left="7449" w:hanging="360"/>
      </w:pPr>
      <w:rPr>
        <w:rFonts w:ascii="Wingdings" w:hAnsi="Wingdings" w:hint="default"/>
      </w:rPr>
    </w:lvl>
  </w:abstractNum>
  <w:abstractNum w:abstractNumId="8">
    <w:nsid w:val="093D1BD5"/>
    <w:multiLevelType w:val="hybridMultilevel"/>
    <w:tmpl w:val="D02CDF88"/>
    <w:lvl w:ilvl="0" w:tplc="AE0EF1A4">
      <w:start w:val="20"/>
      <w:numFmt w:val="bullet"/>
      <w:lvlText w:val="-"/>
      <w:lvlJc w:val="left"/>
      <w:pPr>
        <w:tabs>
          <w:tab w:val="num" w:pos="562"/>
        </w:tabs>
        <w:ind w:left="562" w:hanging="360"/>
      </w:pPr>
      <w:rPr>
        <w:rFonts w:ascii="Courier" w:eastAsia="Times New Roman" w:hAnsi="Courier" w:hint="default"/>
      </w:rPr>
    </w:lvl>
    <w:lvl w:ilvl="1" w:tplc="47DC2D66">
      <w:start w:val="29"/>
      <w:numFmt w:val="bullet"/>
      <w:lvlText w:val="-"/>
      <w:lvlJc w:val="left"/>
      <w:pPr>
        <w:tabs>
          <w:tab w:val="num" w:pos="1990"/>
        </w:tabs>
        <w:ind w:left="1990" w:hanging="360"/>
      </w:pPr>
      <w:rPr>
        <w:rFonts w:ascii="Arial" w:eastAsia="Times New Roman" w:hAnsi="Arial" w:hint="default"/>
      </w:rPr>
    </w:lvl>
    <w:lvl w:ilvl="2" w:tplc="0C0C0005" w:tentative="1">
      <w:start w:val="1"/>
      <w:numFmt w:val="bullet"/>
      <w:lvlText w:val=""/>
      <w:lvlJc w:val="left"/>
      <w:pPr>
        <w:ind w:left="2710" w:hanging="360"/>
      </w:pPr>
      <w:rPr>
        <w:rFonts w:ascii="Wingdings" w:hAnsi="Wingdings" w:hint="default"/>
      </w:rPr>
    </w:lvl>
    <w:lvl w:ilvl="3" w:tplc="0C0C0001" w:tentative="1">
      <w:start w:val="1"/>
      <w:numFmt w:val="bullet"/>
      <w:lvlText w:val=""/>
      <w:lvlJc w:val="left"/>
      <w:pPr>
        <w:ind w:left="3430" w:hanging="360"/>
      </w:pPr>
      <w:rPr>
        <w:rFonts w:ascii="Symbol" w:hAnsi="Symbol" w:hint="default"/>
      </w:rPr>
    </w:lvl>
    <w:lvl w:ilvl="4" w:tplc="0C0C0003" w:tentative="1">
      <w:start w:val="1"/>
      <w:numFmt w:val="bullet"/>
      <w:lvlText w:val="o"/>
      <w:lvlJc w:val="left"/>
      <w:pPr>
        <w:ind w:left="4150" w:hanging="360"/>
      </w:pPr>
      <w:rPr>
        <w:rFonts w:ascii="Courier New" w:hAnsi="Courier New" w:hint="default"/>
      </w:rPr>
    </w:lvl>
    <w:lvl w:ilvl="5" w:tplc="0C0C0005" w:tentative="1">
      <w:start w:val="1"/>
      <w:numFmt w:val="bullet"/>
      <w:lvlText w:val=""/>
      <w:lvlJc w:val="left"/>
      <w:pPr>
        <w:ind w:left="4870" w:hanging="360"/>
      </w:pPr>
      <w:rPr>
        <w:rFonts w:ascii="Wingdings" w:hAnsi="Wingdings" w:hint="default"/>
      </w:rPr>
    </w:lvl>
    <w:lvl w:ilvl="6" w:tplc="0C0C0001" w:tentative="1">
      <w:start w:val="1"/>
      <w:numFmt w:val="bullet"/>
      <w:lvlText w:val=""/>
      <w:lvlJc w:val="left"/>
      <w:pPr>
        <w:ind w:left="5590" w:hanging="360"/>
      </w:pPr>
      <w:rPr>
        <w:rFonts w:ascii="Symbol" w:hAnsi="Symbol" w:hint="default"/>
      </w:rPr>
    </w:lvl>
    <w:lvl w:ilvl="7" w:tplc="0C0C0003" w:tentative="1">
      <w:start w:val="1"/>
      <w:numFmt w:val="bullet"/>
      <w:lvlText w:val="o"/>
      <w:lvlJc w:val="left"/>
      <w:pPr>
        <w:ind w:left="6310" w:hanging="360"/>
      </w:pPr>
      <w:rPr>
        <w:rFonts w:ascii="Courier New" w:hAnsi="Courier New" w:hint="default"/>
      </w:rPr>
    </w:lvl>
    <w:lvl w:ilvl="8" w:tplc="0C0C0005" w:tentative="1">
      <w:start w:val="1"/>
      <w:numFmt w:val="bullet"/>
      <w:lvlText w:val=""/>
      <w:lvlJc w:val="left"/>
      <w:pPr>
        <w:ind w:left="7030" w:hanging="360"/>
      </w:pPr>
      <w:rPr>
        <w:rFonts w:ascii="Wingdings" w:hAnsi="Wingdings" w:hint="default"/>
      </w:rPr>
    </w:lvl>
  </w:abstractNum>
  <w:abstractNum w:abstractNumId="9">
    <w:nsid w:val="0A713A7A"/>
    <w:multiLevelType w:val="hybridMultilevel"/>
    <w:tmpl w:val="1D5243EC"/>
    <w:lvl w:ilvl="0" w:tplc="0C0C0001">
      <w:start w:val="1"/>
      <w:numFmt w:val="bullet"/>
      <w:lvlText w:val=""/>
      <w:lvlJc w:val="left"/>
      <w:pPr>
        <w:ind w:left="1068" w:hanging="360"/>
      </w:pPr>
      <w:rPr>
        <w:rFonts w:ascii="Symbol" w:hAnsi="Symbol" w:hint="default"/>
      </w:rPr>
    </w:lvl>
    <w:lvl w:ilvl="1" w:tplc="47DC2D66">
      <w:start w:val="29"/>
      <w:numFmt w:val="bullet"/>
      <w:lvlText w:val="-"/>
      <w:lvlJc w:val="left"/>
      <w:pPr>
        <w:tabs>
          <w:tab w:val="num" w:pos="1788"/>
        </w:tabs>
        <w:ind w:left="1788" w:hanging="360"/>
      </w:pPr>
      <w:rPr>
        <w:rFonts w:ascii="Arial" w:eastAsia="Times New Roman" w:hAnsi="Arial"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0">
    <w:nsid w:val="19C96C70"/>
    <w:multiLevelType w:val="hybridMultilevel"/>
    <w:tmpl w:val="3D764CA4"/>
    <w:lvl w:ilvl="0" w:tplc="956E4522">
      <w:start w:val="10"/>
      <w:numFmt w:val="bullet"/>
      <w:lvlText w:val="-"/>
      <w:lvlJc w:val="left"/>
      <w:pPr>
        <w:ind w:left="720" w:hanging="360"/>
      </w:pPr>
      <w:rPr>
        <w:rFonts w:ascii="Arial" w:eastAsia="Times New Roman" w:hAnsi="Aria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21642ABD"/>
    <w:multiLevelType w:val="hybridMultilevel"/>
    <w:tmpl w:val="F81A8F56"/>
    <w:lvl w:ilvl="0" w:tplc="47DC2D66">
      <w:start w:val="29"/>
      <w:numFmt w:val="bullet"/>
      <w:lvlText w:val="-"/>
      <w:lvlJc w:val="left"/>
      <w:pPr>
        <w:tabs>
          <w:tab w:val="num" w:pos="1353"/>
        </w:tabs>
        <w:ind w:left="1353" w:hanging="360"/>
      </w:pPr>
      <w:rPr>
        <w:rFonts w:ascii="Arial" w:eastAsia="Times New Roman" w:hAnsi="Arial" w:hint="default"/>
      </w:rPr>
    </w:lvl>
    <w:lvl w:ilvl="1" w:tplc="0C0C0003" w:tentative="1">
      <w:start w:val="1"/>
      <w:numFmt w:val="bullet"/>
      <w:lvlText w:val="o"/>
      <w:lvlJc w:val="left"/>
      <w:pPr>
        <w:tabs>
          <w:tab w:val="num" w:pos="2073"/>
        </w:tabs>
        <w:ind w:left="2073" w:hanging="360"/>
      </w:pPr>
      <w:rPr>
        <w:rFonts w:ascii="Courier New" w:hAnsi="Courier New" w:hint="default"/>
      </w:rPr>
    </w:lvl>
    <w:lvl w:ilvl="2" w:tplc="0C0C0005" w:tentative="1">
      <w:start w:val="1"/>
      <w:numFmt w:val="bullet"/>
      <w:lvlText w:val=""/>
      <w:lvlJc w:val="left"/>
      <w:pPr>
        <w:tabs>
          <w:tab w:val="num" w:pos="2793"/>
        </w:tabs>
        <w:ind w:left="2793" w:hanging="360"/>
      </w:pPr>
      <w:rPr>
        <w:rFonts w:ascii="Wingdings" w:hAnsi="Wingdings" w:hint="default"/>
      </w:rPr>
    </w:lvl>
    <w:lvl w:ilvl="3" w:tplc="0C0C0001" w:tentative="1">
      <w:start w:val="1"/>
      <w:numFmt w:val="bullet"/>
      <w:lvlText w:val=""/>
      <w:lvlJc w:val="left"/>
      <w:pPr>
        <w:tabs>
          <w:tab w:val="num" w:pos="3513"/>
        </w:tabs>
        <w:ind w:left="3513" w:hanging="360"/>
      </w:pPr>
      <w:rPr>
        <w:rFonts w:ascii="Symbol" w:hAnsi="Symbol" w:hint="default"/>
      </w:rPr>
    </w:lvl>
    <w:lvl w:ilvl="4" w:tplc="0C0C0003" w:tentative="1">
      <w:start w:val="1"/>
      <w:numFmt w:val="bullet"/>
      <w:lvlText w:val="o"/>
      <w:lvlJc w:val="left"/>
      <w:pPr>
        <w:tabs>
          <w:tab w:val="num" w:pos="4233"/>
        </w:tabs>
        <w:ind w:left="4233" w:hanging="360"/>
      </w:pPr>
      <w:rPr>
        <w:rFonts w:ascii="Courier New" w:hAnsi="Courier New" w:hint="default"/>
      </w:rPr>
    </w:lvl>
    <w:lvl w:ilvl="5" w:tplc="0C0C0005" w:tentative="1">
      <w:start w:val="1"/>
      <w:numFmt w:val="bullet"/>
      <w:lvlText w:val=""/>
      <w:lvlJc w:val="left"/>
      <w:pPr>
        <w:tabs>
          <w:tab w:val="num" w:pos="4953"/>
        </w:tabs>
        <w:ind w:left="4953" w:hanging="360"/>
      </w:pPr>
      <w:rPr>
        <w:rFonts w:ascii="Wingdings" w:hAnsi="Wingdings" w:hint="default"/>
      </w:rPr>
    </w:lvl>
    <w:lvl w:ilvl="6" w:tplc="0C0C0001" w:tentative="1">
      <w:start w:val="1"/>
      <w:numFmt w:val="bullet"/>
      <w:lvlText w:val=""/>
      <w:lvlJc w:val="left"/>
      <w:pPr>
        <w:tabs>
          <w:tab w:val="num" w:pos="5673"/>
        </w:tabs>
        <w:ind w:left="5673" w:hanging="360"/>
      </w:pPr>
      <w:rPr>
        <w:rFonts w:ascii="Symbol" w:hAnsi="Symbol" w:hint="default"/>
      </w:rPr>
    </w:lvl>
    <w:lvl w:ilvl="7" w:tplc="0C0C0003" w:tentative="1">
      <w:start w:val="1"/>
      <w:numFmt w:val="bullet"/>
      <w:lvlText w:val="o"/>
      <w:lvlJc w:val="left"/>
      <w:pPr>
        <w:tabs>
          <w:tab w:val="num" w:pos="6393"/>
        </w:tabs>
        <w:ind w:left="6393" w:hanging="360"/>
      </w:pPr>
      <w:rPr>
        <w:rFonts w:ascii="Courier New" w:hAnsi="Courier New" w:hint="default"/>
      </w:rPr>
    </w:lvl>
    <w:lvl w:ilvl="8" w:tplc="0C0C0005" w:tentative="1">
      <w:start w:val="1"/>
      <w:numFmt w:val="bullet"/>
      <w:lvlText w:val=""/>
      <w:lvlJc w:val="left"/>
      <w:pPr>
        <w:tabs>
          <w:tab w:val="num" w:pos="7113"/>
        </w:tabs>
        <w:ind w:left="7113" w:hanging="360"/>
      </w:pPr>
      <w:rPr>
        <w:rFonts w:ascii="Wingdings" w:hAnsi="Wingdings" w:hint="default"/>
      </w:rPr>
    </w:lvl>
  </w:abstractNum>
  <w:abstractNum w:abstractNumId="12">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13">
    <w:nsid w:val="2B2D1AA5"/>
    <w:multiLevelType w:val="hybridMultilevel"/>
    <w:tmpl w:val="41E8B1E2"/>
    <w:lvl w:ilvl="0" w:tplc="AE0EF1A4">
      <w:start w:val="20"/>
      <w:numFmt w:val="bullet"/>
      <w:lvlText w:val="-"/>
      <w:lvlJc w:val="left"/>
      <w:pPr>
        <w:ind w:left="1069" w:hanging="360"/>
      </w:pPr>
      <w:rPr>
        <w:rFonts w:ascii="Courier" w:eastAsia="Times New Roman" w:hAnsi="Courier"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14">
    <w:nsid w:val="2B5752B0"/>
    <w:multiLevelType w:val="hybridMultilevel"/>
    <w:tmpl w:val="22706820"/>
    <w:lvl w:ilvl="0" w:tplc="956E4522">
      <w:start w:val="10"/>
      <w:numFmt w:val="bullet"/>
      <w:lvlText w:val="-"/>
      <w:lvlJc w:val="left"/>
      <w:pPr>
        <w:tabs>
          <w:tab w:val="num" w:pos="360"/>
        </w:tabs>
        <w:ind w:left="360" w:hanging="360"/>
      </w:pPr>
      <w:rPr>
        <w:rFonts w:ascii="Arial" w:eastAsia="Times New Roman" w:hAnsi="Arial" w:hint="default"/>
      </w:rPr>
    </w:lvl>
    <w:lvl w:ilvl="1" w:tplc="0C0C0003">
      <w:start w:val="1"/>
      <w:numFmt w:val="bullet"/>
      <w:lvlText w:val="o"/>
      <w:lvlJc w:val="left"/>
      <w:pPr>
        <w:tabs>
          <w:tab w:val="num" w:pos="1020"/>
        </w:tabs>
        <w:ind w:left="1020" w:hanging="360"/>
      </w:pPr>
      <w:rPr>
        <w:rFonts w:ascii="Courier New" w:hAnsi="Courier New" w:hint="default"/>
      </w:rPr>
    </w:lvl>
    <w:lvl w:ilvl="2" w:tplc="956E4522">
      <w:start w:val="10"/>
      <w:numFmt w:val="bullet"/>
      <w:lvlText w:val="-"/>
      <w:lvlJc w:val="left"/>
      <w:pPr>
        <w:tabs>
          <w:tab w:val="num" w:pos="1740"/>
        </w:tabs>
        <w:ind w:left="1740" w:hanging="360"/>
      </w:pPr>
      <w:rPr>
        <w:rFonts w:ascii="Arial" w:eastAsia="Times New Roman" w:hAnsi="Arial" w:hint="default"/>
      </w:rPr>
    </w:lvl>
    <w:lvl w:ilvl="3" w:tplc="0C0C0001" w:tentative="1">
      <w:start w:val="1"/>
      <w:numFmt w:val="bullet"/>
      <w:lvlText w:val=""/>
      <w:lvlJc w:val="left"/>
      <w:pPr>
        <w:ind w:left="2460" w:hanging="360"/>
      </w:pPr>
      <w:rPr>
        <w:rFonts w:ascii="Symbol" w:hAnsi="Symbol" w:hint="default"/>
      </w:rPr>
    </w:lvl>
    <w:lvl w:ilvl="4" w:tplc="0C0C0003" w:tentative="1">
      <w:start w:val="1"/>
      <w:numFmt w:val="bullet"/>
      <w:lvlText w:val="o"/>
      <w:lvlJc w:val="left"/>
      <w:pPr>
        <w:ind w:left="3180" w:hanging="360"/>
      </w:pPr>
      <w:rPr>
        <w:rFonts w:ascii="Courier New" w:hAnsi="Courier New" w:hint="default"/>
      </w:rPr>
    </w:lvl>
    <w:lvl w:ilvl="5" w:tplc="0C0C0005" w:tentative="1">
      <w:start w:val="1"/>
      <w:numFmt w:val="bullet"/>
      <w:lvlText w:val=""/>
      <w:lvlJc w:val="left"/>
      <w:pPr>
        <w:ind w:left="3900" w:hanging="360"/>
      </w:pPr>
      <w:rPr>
        <w:rFonts w:ascii="Wingdings" w:hAnsi="Wingdings" w:hint="default"/>
      </w:rPr>
    </w:lvl>
    <w:lvl w:ilvl="6" w:tplc="0C0C0001" w:tentative="1">
      <w:start w:val="1"/>
      <w:numFmt w:val="bullet"/>
      <w:lvlText w:val=""/>
      <w:lvlJc w:val="left"/>
      <w:pPr>
        <w:ind w:left="4620" w:hanging="360"/>
      </w:pPr>
      <w:rPr>
        <w:rFonts w:ascii="Symbol" w:hAnsi="Symbol" w:hint="default"/>
      </w:rPr>
    </w:lvl>
    <w:lvl w:ilvl="7" w:tplc="0C0C0003" w:tentative="1">
      <w:start w:val="1"/>
      <w:numFmt w:val="bullet"/>
      <w:lvlText w:val="o"/>
      <w:lvlJc w:val="left"/>
      <w:pPr>
        <w:ind w:left="5340" w:hanging="360"/>
      </w:pPr>
      <w:rPr>
        <w:rFonts w:ascii="Courier New" w:hAnsi="Courier New" w:hint="default"/>
      </w:rPr>
    </w:lvl>
    <w:lvl w:ilvl="8" w:tplc="0C0C0005" w:tentative="1">
      <w:start w:val="1"/>
      <w:numFmt w:val="bullet"/>
      <w:lvlText w:val=""/>
      <w:lvlJc w:val="left"/>
      <w:pPr>
        <w:ind w:left="6060" w:hanging="360"/>
      </w:pPr>
      <w:rPr>
        <w:rFonts w:ascii="Wingdings" w:hAnsi="Wingdings" w:hint="default"/>
      </w:rPr>
    </w:lvl>
  </w:abstractNum>
  <w:abstractNum w:abstractNumId="15">
    <w:nsid w:val="2CC37432"/>
    <w:multiLevelType w:val="hybridMultilevel"/>
    <w:tmpl w:val="E67E1F32"/>
    <w:lvl w:ilvl="0" w:tplc="AE0EF1A4">
      <w:start w:val="20"/>
      <w:numFmt w:val="bullet"/>
      <w:lvlText w:val="-"/>
      <w:lvlJc w:val="left"/>
      <w:pPr>
        <w:ind w:left="1069" w:hanging="360"/>
      </w:pPr>
      <w:rPr>
        <w:rFonts w:ascii="Courier" w:eastAsia="Times New Roman" w:hAnsi="Courier"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16">
    <w:nsid w:val="2FA91203"/>
    <w:multiLevelType w:val="multilevel"/>
    <w:tmpl w:val="573AD1FE"/>
    <w:lvl w:ilvl="0">
      <w:start w:val="29"/>
      <w:numFmt w:val="decimal"/>
      <w:lvlText w:val="%1"/>
      <w:lvlJc w:val="left"/>
      <w:pPr>
        <w:tabs>
          <w:tab w:val="num" w:pos="705"/>
        </w:tabs>
        <w:ind w:left="705" w:hanging="705"/>
      </w:pPr>
      <w:rPr>
        <w:rFonts w:cs="Times New Roman" w:hint="default"/>
      </w:rPr>
    </w:lvl>
    <w:lvl w:ilvl="1">
      <w:start w:val="5"/>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306D00EC"/>
    <w:multiLevelType w:val="hybridMultilevel"/>
    <w:tmpl w:val="0C080CAC"/>
    <w:lvl w:ilvl="0" w:tplc="956E4522">
      <w:start w:val="10"/>
      <w:numFmt w:val="bullet"/>
      <w:lvlText w:val="-"/>
      <w:lvlJc w:val="left"/>
      <w:pPr>
        <w:tabs>
          <w:tab w:val="num" w:pos="1069"/>
        </w:tabs>
        <w:ind w:left="1069" w:hanging="360"/>
      </w:pPr>
      <w:rPr>
        <w:rFonts w:ascii="Arial" w:eastAsia="Times New Roman" w:hAnsi="Arial" w:hint="default"/>
      </w:rPr>
    </w:lvl>
    <w:lvl w:ilvl="1" w:tplc="0C0C0003">
      <w:start w:val="1"/>
      <w:numFmt w:val="bullet"/>
      <w:lvlText w:val="o"/>
      <w:lvlJc w:val="left"/>
      <w:pPr>
        <w:ind w:left="1441" w:hanging="360"/>
      </w:pPr>
      <w:rPr>
        <w:rFonts w:ascii="Courier New" w:hAnsi="Courier New" w:cs="Courier New" w:hint="default"/>
      </w:rPr>
    </w:lvl>
    <w:lvl w:ilvl="2" w:tplc="0C0C0005" w:tentative="1">
      <w:start w:val="1"/>
      <w:numFmt w:val="bullet"/>
      <w:lvlText w:val=""/>
      <w:lvlJc w:val="left"/>
      <w:pPr>
        <w:ind w:left="2161" w:hanging="360"/>
      </w:pPr>
      <w:rPr>
        <w:rFonts w:ascii="Wingdings" w:hAnsi="Wingdings" w:hint="default"/>
      </w:rPr>
    </w:lvl>
    <w:lvl w:ilvl="3" w:tplc="0C0C0001" w:tentative="1">
      <w:start w:val="1"/>
      <w:numFmt w:val="bullet"/>
      <w:lvlText w:val=""/>
      <w:lvlJc w:val="left"/>
      <w:pPr>
        <w:ind w:left="2881" w:hanging="360"/>
      </w:pPr>
      <w:rPr>
        <w:rFonts w:ascii="Symbol" w:hAnsi="Symbol" w:hint="default"/>
      </w:rPr>
    </w:lvl>
    <w:lvl w:ilvl="4" w:tplc="0C0C0003" w:tentative="1">
      <w:start w:val="1"/>
      <w:numFmt w:val="bullet"/>
      <w:lvlText w:val="o"/>
      <w:lvlJc w:val="left"/>
      <w:pPr>
        <w:ind w:left="3601" w:hanging="360"/>
      </w:pPr>
      <w:rPr>
        <w:rFonts w:ascii="Courier New" w:hAnsi="Courier New" w:cs="Courier New" w:hint="default"/>
      </w:rPr>
    </w:lvl>
    <w:lvl w:ilvl="5" w:tplc="0C0C0005" w:tentative="1">
      <w:start w:val="1"/>
      <w:numFmt w:val="bullet"/>
      <w:lvlText w:val=""/>
      <w:lvlJc w:val="left"/>
      <w:pPr>
        <w:ind w:left="4321" w:hanging="360"/>
      </w:pPr>
      <w:rPr>
        <w:rFonts w:ascii="Wingdings" w:hAnsi="Wingdings" w:hint="default"/>
      </w:rPr>
    </w:lvl>
    <w:lvl w:ilvl="6" w:tplc="0C0C0001" w:tentative="1">
      <w:start w:val="1"/>
      <w:numFmt w:val="bullet"/>
      <w:lvlText w:val=""/>
      <w:lvlJc w:val="left"/>
      <w:pPr>
        <w:ind w:left="5041" w:hanging="360"/>
      </w:pPr>
      <w:rPr>
        <w:rFonts w:ascii="Symbol" w:hAnsi="Symbol" w:hint="default"/>
      </w:rPr>
    </w:lvl>
    <w:lvl w:ilvl="7" w:tplc="0C0C0003" w:tentative="1">
      <w:start w:val="1"/>
      <w:numFmt w:val="bullet"/>
      <w:lvlText w:val="o"/>
      <w:lvlJc w:val="left"/>
      <w:pPr>
        <w:ind w:left="5761" w:hanging="360"/>
      </w:pPr>
      <w:rPr>
        <w:rFonts w:ascii="Courier New" w:hAnsi="Courier New" w:cs="Courier New" w:hint="default"/>
      </w:rPr>
    </w:lvl>
    <w:lvl w:ilvl="8" w:tplc="0C0C0005" w:tentative="1">
      <w:start w:val="1"/>
      <w:numFmt w:val="bullet"/>
      <w:lvlText w:val=""/>
      <w:lvlJc w:val="left"/>
      <w:pPr>
        <w:ind w:left="6481" w:hanging="360"/>
      </w:pPr>
      <w:rPr>
        <w:rFonts w:ascii="Wingdings" w:hAnsi="Wingdings" w:hint="default"/>
      </w:rPr>
    </w:lvl>
  </w:abstractNum>
  <w:abstractNum w:abstractNumId="18">
    <w:nsid w:val="323016EF"/>
    <w:multiLevelType w:val="multilevel"/>
    <w:tmpl w:val="1D5243EC"/>
    <w:lvl w:ilvl="0">
      <w:start w:val="1"/>
      <w:numFmt w:val="bullet"/>
      <w:lvlText w:val=""/>
      <w:lvlJc w:val="left"/>
      <w:pPr>
        <w:ind w:left="1068" w:hanging="360"/>
      </w:pPr>
      <w:rPr>
        <w:rFonts w:ascii="Symbol" w:hAnsi="Symbol" w:hint="default"/>
      </w:rPr>
    </w:lvl>
    <w:lvl w:ilvl="1">
      <w:start w:val="29"/>
      <w:numFmt w:val="bullet"/>
      <w:lvlText w:val="-"/>
      <w:lvlJc w:val="left"/>
      <w:pPr>
        <w:tabs>
          <w:tab w:val="num" w:pos="1788"/>
        </w:tabs>
        <w:ind w:left="1788" w:hanging="360"/>
      </w:pPr>
      <w:rPr>
        <w:rFonts w:ascii="Arial" w:eastAsia="Times New Roman" w:hAnsi="Arial"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19">
    <w:nsid w:val="34096E01"/>
    <w:multiLevelType w:val="hybridMultilevel"/>
    <w:tmpl w:val="BD82D484"/>
    <w:lvl w:ilvl="0" w:tplc="AE0EF1A4">
      <w:start w:val="20"/>
      <w:numFmt w:val="bullet"/>
      <w:lvlText w:val="-"/>
      <w:lvlJc w:val="left"/>
      <w:pPr>
        <w:tabs>
          <w:tab w:val="num" w:pos="1068"/>
        </w:tabs>
        <w:ind w:left="1068" w:hanging="360"/>
      </w:pPr>
      <w:rPr>
        <w:rFonts w:ascii="Courier" w:eastAsia="Times New Roman" w:hAnsi="Courier" w:hint="default"/>
      </w:rPr>
    </w:lvl>
    <w:lvl w:ilvl="1" w:tplc="47DC2D66">
      <w:start w:val="29"/>
      <w:numFmt w:val="bullet"/>
      <w:lvlText w:val="-"/>
      <w:lvlJc w:val="left"/>
      <w:pPr>
        <w:tabs>
          <w:tab w:val="num" w:pos="1788"/>
        </w:tabs>
        <w:ind w:left="1788" w:hanging="360"/>
      </w:pPr>
      <w:rPr>
        <w:rFonts w:ascii="Arial" w:eastAsia="Times New Roman" w:hAnsi="Arial"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0">
    <w:nsid w:val="340E4716"/>
    <w:multiLevelType w:val="hybridMultilevel"/>
    <w:tmpl w:val="A20C3830"/>
    <w:lvl w:ilvl="0" w:tplc="43AC7BFA">
      <w:numFmt w:val="bullet"/>
      <w:lvlText w:val="-"/>
      <w:lvlJc w:val="left"/>
      <w:pPr>
        <w:ind w:left="1068" w:hanging="360"/>
      </w:pPr>
      <w:rPr>
        <w:rFonts w:ascii="Arial" w:eastAsia="Times New Roman" w:hAnsi="Arial" w:hint="default"/>
      </w:rPr>
    </w:lvl>
    <w:lvl w:ilvl="1" w:tplc="0C0C0003">
      <w:start w:val="1"/>
      <w:numFmt w:val="bullet"/>
      <w:lvlText w:val="o"/>
      <w:lvlJc w:val="left"/>
      <w:pPr>
        <w:ind w:left="1788" w:hanging="360"/>
      </w:pPr>
      <w:rPr>
        <w:rFonts w:ascii="Courier New" w:hAnsi="Courier New" w:hint="default"/>
      </w:rPr>
    </w:lvl>
    <w:lvl w:ilvl="2" w:tplc="0C0C0005">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1">
    <w:nsid w:val="34DE7654"/>
    <w:multiLevelType w:val="hybridMultilevel"/>
    <w:tmpl w:val="9920D954"/>
    <w:lvl w:ilvl="0" w:tplc="956E4522">
      <w:start w:val="10"/>
      <w:numFmt w:val="bullet"/>
      <w:lvlText w:val="-"/>
      <w:lvlJc w:val="left"/>
      <w:pPr>
        <w:tabs>
          <w:tab w:val="num" w:pos="1068"/>
        </w:tabs>
        <w:ind w:left="1068" w:hanging="360"/>
      </w:pPr>
      <w:rPr>
        <w:rFonts w:ascii="Arial" w:eastAsia="Times New Roman" w:hAnsi="Arial" w:hint="default"/>
      </w:rPr>
    </w:lvl>
    <w:lvl w:ilvl="1" w:tplc="0C0C0003" w:tentative="1">
      <w:start w:val="1"/>
      <w:numFmt w:val="bullet"/>
      <w:lvlText w:val="o"/>
      <w:lvlJc w:val="left"/>
      <w:pPr>
        <w:tabs>
          <w:tab w:val="num" w:pos="2148"/>
        </w:tabs>
        <w:ind w:left="2148" w:hanging="360"/>
      </w:pPr>
      <w:rPr>
        <w:rFonts w:ascii="Courier New" w:hAnsi="Courier New" w:hint="default"/>
      </w:rPr>
    </w:lvl>
    <w:lvl w:ilvl="2" w:tplc="0C0C0005" w:tentative="1">
      <w:start w:val="1"/>
      <w:numFmt w:val="bullet"/>
      <w:lvlText w:val=""/>
      <w:lvlJc w:val="left"/>
      <w:pPr>
        <w:tabs>
          <w:tab w:val="num" w:pos="2868"/>
        </w:tabs>
        <w:ind w:left="2868" w:hanging="360"/>
      </w:pPr>
      <w:rPr>
        <w:rFonts w:ascii="Wingdings" w:hAnsi="Wingdings" w:hint="default"/>
      </w:rPr>
    </w:lvl>
    <w:lvl w:ilvl="3" w:tplc="0C0C0001" w:tentative="1">
      <w:start w:val="1"/>
      <w:numFmt w:val="bullet"/>
      <w:lvlText w:val=""/>
      <w:lvlJc w:val="left"/>
      <w:pPr>
        <w:tabs>
          <w:tab w:val="num" w:pos="3588"/>
        </w:tabs>
        <w:ind w:left="3588" w:hanging="360"/>
      </w:pPr>
      <w:rPr>
        <w:rFonts w:ascii="Symbol" w:hAnsi="Symbol" w:hint="default"/>
      </w:rPr>
    </w:lvl>
    <w:lvl w:ilvl="4" w:tplc="0C0C0003" w:tentative="1">
      <w:start w:val="1"/>
      <w:numFmt w:val="bullet"/>
      <w:lvlText w:val="o"/>
      <w:lvlJc w:val="left"/>
      <w:pPr>
        <w:tabs>
          <w:tab w:val="num" w:pos="4308"/>
        </w:tabs>
        <w:ind w:left="4308" w:hanging="360"/>
      </w:pPr>
      <w:rPr>
        <w:rFonts w:ascii="Courier New" w:hAnsi="Courier New" w:hint="default"/>
      </w:rPr>
    </w:lvl>
    <w:lvl w:ilvl="5" w:tplc="0C0C0005" w:tentative="1">
      <w:start w:val="1"/>
      <w:numFmt w:val="bullet"/>
      <w:lvlText w:val=""/>
      <w:lvlJc w:val="left"/>
      <w:pPr>
        <w:tabs>
          <w:tab w:val="num" w:pos="5028"/>
        </w:tabs>
        <w:ind w:left="5028" w:hanging="360"/>
      </w:pPr>
      <w:rPr>
        <w:rFonts w:ascii="Wingdings" w:hAnsi="Wingdings" w:hint="default"/>
      </w:rPr>
    </w:lvl>
    <w:lvl w:ilvl="6" w:tplc="0C0C0001" w:tentative="1">
      <w:start w:val="1"/>
      <w:numFmt w:val="bullet"/>
      <w:lvlText w:val=""/>
      <w:lvlJc w:val="left"/>
      <w:pPr>
        <w:tabs>
          <w:tab w:val="num" w:pos="5748"/>
        </w:tabs>
        <w:ind w:left="5748" w:hanging="360"/>
      </w:pPr>
      <w:rPr>
        <w:rFonts w:ascii="Symbol" w:hAnsi="Symbol" w:hint="default"/>
      </w:rPr>
    </w:lvl>
    <w:lvl w:ilvl="7" w:tplc="0C0C0003" w:tentative="1">
      <w:start w:val="1"/>
      <w:numFmt w:val="bullet"/>
      <w:lvlText w:val="o"/>
      <w:lvlJc w:val="left"/>
      <w:pPr>
        <w:tabs>
          <w:tab w:val="num" w:pos="6468"/>
        </w:tabs>
        <w:ind w:left="6468" w:hanging="360"/>
      </w:pPr>
      <w:rPr>
        <w:rFonts w:ascii="Courier New" w:hAnsi="Courier New" w:hint="default"/>
      </w:rPr>
    </w:lvl>
    <w:lvl w:ilvl="8" w:tplc="0C0C0005" w:tentative="1">
      <w:start w:val="1"/>
      <w:numFmt w:val="bullet"/>
      <w:lvlText w:val=""/>
      <w:lvlJc w:val="left"/>
      <w:pPr>
        <w:tabs>
          <w:tab w:val="num" w:pos="7188"/>
        </w:tabs>
        <w:ind w:left="7188" w:hanging="360"/>
      </w:pPr>
      <w:rPr>
        <w:rFonts w:ascii="Wingdings" w:hAnsi="Wingdings" w:hint="default"/>
      </w:rPr>
    </w:lvl>
  </w:abstractNum>
  <w:abstractNum w:abstractNumId="22">
    <w:nsid w:val="445D6EA4"/>
    <w:multiLevelType w:val="hybridMultilevel"/>
    <w:tmpl w:val="945061B6"/>
    <w:lvl w:ilvl="0" w:tplc="0C0C0003">
      <w:start w:val="1"/>
      <w:numFmt w:val="bullet"/>
      <w:lvlText w:val="o"/>
      <w:lvlJc w:val="left"/>
      <w:pPr>
        <w:ind w:left="1440" w:hanging="360"/>
      </w:pPr>
      <w:rPr>
        <w:rFonts w:ascii="Courier New" w:hAnsi="Courier New" w:hint="default"/>
      </w:rPr>
    </w:lvl>
    <w:lvl w:ilvl="1" w:tplc="0C0C0003" w:tentative="1">
      <w:start w:val="1"/>
      <w:numFmt w:val="bullet"/>
      <w:lvlText w:val="o"/>
      <w:lvlJc w:val="left"/>
      <w:pPr>
        <w:ind w:left="2160" w:hanging="360"/>
      </w:pPr>
      <w:rPr>
        <w:rFonts w:ascii="Courier New" w:hAnsi="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3">
    <w:nsid w:val="5132231A"/>
    <w:multiLevelType w:val="hybridMultilevel"/>
    <w:tmpl w:val="FD20675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57F75DDC"/>
    <w:multiLevelType w:val="hybridMultilevel"/>
    <w:tmpl w:val="2A882F3A"/>
    <w:lvl w:ilvl="0" w:tplc="AE0EF1A4">
      <w:start w:val="20"/>
      <w:numFmt w:val="bullet"/>
      <w:lvlText w:val="-"/>
      <w:lvlJc w:val="left"/>
      <w:pPr>
        <w:ind w:left="1069" w:hanging="360"/>
      </w:pPr>
      <w:rPr>
        <w:rFonts w:ascii="Courier" w:eastAsia="Times New Roman" w:hAnsi="Courier" w:hint="default"/>
      </w:rPr>
    </w:lvl>
    <w:lvl w:ilvl="1" w:tplc="0C0C0003" w:tentative="1">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5">
    <w:nsid w:val="694B428B"/>
    <w:multiLevelType w:val="hybridMultilevel"/>
    <w:tmpl w:val="D3C26C84"/>
    <w:lvl w:ilvl="0" w:tplc="0C0C0001">
      <w:start w:val="1"/>
      <w:numFmt w:val="bullet"/>
      <w:pStyle w:val="Puces"/>
      <w:lvlText w:val=""/>
      <w:lvlJc w:val="left"/>
      <w:pPr>
        <w:tabs>
          <w:tab w:val="num" w:pos="284"/>
        </w:tabs>
        <w:ind w:left="284" w:hanging="284"/>
      </w:pPr>
      <w:rPr>
        <w:rFonts w:ascii="Symbol" w:hAnsi="Symbol" w:hint="default"/>
        <w:sz w:val="18"/>
      </w:rPr>
    </w:lvl>
    <w:lvl w:ilvl="1" w:tplc="0C0C0003">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6">
    <w:nsid w:val="6D56445B"/>
    <w:multiLevelType w:val="multilevel"/>
    <w:tmpl w:val="1D5243EC"/>
    <w:lvl w:ilvl="0">
      <w:start w:val="1"/>
      <w:numFmt w:val="bullet"/>
      <w:lvlText w:val=""/>
      <w:lvlJc w:val="left"/>
      <w:pPr>
        <w:ind w:left="1068" w:hanging="360"/>
      </w:pPr>
      <w:rPr>
        <w:rFonts w:ascii="Symbol" w:hAnsi="Symbol" w:hint="default"/>
      </w:rPr>
    </w:lvl>
    <w:lvl w:ilvl="1">
      <w:start w:val="29"/>
      <w:numFmt w:val="bullet"/>
      <w:lvlText w:val="-"/>
      <w:lvlJc w:val="left"/>
      <w:pPr>
        <w:tabs>
          <w:tab w:val="num" w:pos="1788"/>
        </w:tabs>
        <w:ind w:left="1788" w:hanging="360"/>
      </w:pPr>
      <w:rPr>
        <w:rFonts w:ascii="Arial" w:eastAsia="Times New Roman" w:hAnsi="Arial"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27">
    <w:nsid w:val="743E4CDC"/>
    <w:multiLevelType w:val="hybridMultilevel"/>
    <w:tmpl w:val="92149B36"/>
    <w:lvl w:ilvl="0" w:tplc="5E3CA0FC">
      <w:start w:val="1"/>
      <w:numFmt w:val="decimal"/>
      <w:lvlText w:val="%1)"/>
      <w:lvlJc w:val="left"/>
      <w:pPr>
        <w:tabs>
          <w:tab w:val="num" w:pos="1215"/>
        </w:tabs>
        <w:ind w:left="1215" w:hanging="360"/>
      </w:pPr>
      <w:rPr>
        <w:rFonts w:cs="Times New Roman" w:hint="default"/>
      </w:rPr>
    </w:lvl>
    <w:lvl w:ilvl="1" w:tplc="0C0C0019" w:tentative="1">
      <w:start w:val="1"/>
      <w:numFmt w:val="lowerLetter"/>
      <w:lvlText w:val="%2."/>
      <w:lvlJc w:val="left"/>
      <w:pPr>
        <w:tabs>
          <w:tab w:val="num" w:pos="1935"/>
        </w:tabs>
        <w:ind w:left="1935" w:hanging="360"/>
      </w:pPr>
      <w:rPr>
        <w:rFonts w:cs="Times New Roman"/>
      </w:rPr>
    </w:lvl>
    <w:lvl w:ilvl="2" w:tplc="0C0C001B" w:tentative="1">
      <w:start w:val="1"/>
      <w:numFmt w:val="lowerRoman"/>
      <w:lvlText w:val="%3."/>
      <w:lvlJc w:val="right"/>
      <w:pPr>
        <w:tabs>
          <w:tab w:val="num" w:pos="2655"/>
        </w:tabs>
        <w:ind w:left="2655" w:hanging="180"/>
      </w:pPr>
      <w:rPr>
        <w:rFonts w:cs="Times New Roman"/>
      </w:rPr>
    </w:lvl>
    <w:lvl w:ilvl="3" w:tplc="0C0C000F" w:tentative="1">
      <w:start w:val="1"/>
      <w:numFmt w:val="decimal"/>
      <w:lvlText w:val="%4."/>
      <w:lvlJc w:val="left"/>
      <w:pPr>
        <w:tabs>
          <w:tab w:val="num" w:pos="3375"/>
        </w:tabs>
        <w:ind w:left="3375" w:hanging="360"/>
      </w:pPr>
      <w:rPr>
        <w:rFonts w:cs="Times New Roman"/>
      </w:rPr>
    </w:lvl>
    <w:lvl w:ilvl="4" w:tplc="0C0C0019" w:tentative="1">
      <w:start w:val="1"/>
      <w:numFmt w:val="lowerLetter"/>
      <w:lvlText w:val="%5."/>
      <w:lvlJc w:val="left"/>
      <w:pPr>
        <w:tabs>
          <w:tab w:val="num" w:pos="4095"/>
        </w:tabs>
        <w:ind w:left="4095" w:hanging="360"/>
      </w:pPr>
      <w:rPr>
        <w:rFonts w:cs="Times New Roman"/>
      </w:rPr>
    </w:lvl>
    <w:lvl w:ilvl="5" w:tplc="0C0C001B" w:tentative="1">
      <w:start w:val="1"/>
      <w:numFmt w:val="lowerRoman"/>
      <w:lvlText w:val="%6."/>
      <w:lvlJc w:val="right"/>
      <w:pPr>
        <w:tabs>
          <w:tab w:val="num" w:pos="4815"/>
        </w:tabs>
        <w:ind w:left="4815" w:hanging="180"/>
      </w:pPr>
      <w:rPr>
        <w:rFonts w:cs="Times New Roman"/>
      </w:rPr>
    </w:lvl>
    <w:lvl w:ilvl="6" w:tplc="0C0C000F" w:tentative="1">
      <w:start w:val="1"/>
      <w:numFmt w:val="decimal"/>
      <w:lvlText w:val="%7."/>
      <w:lvlJc w:val="left"/>
      <w:pPr>
        <w:tabs>
          <w:tab w:val="num" w:pos="5535"/>
        </w:tabs>
        <w:ind w:left="5535" w:hanging="360"/>
      </w:pPr>
      <w:rPr>
        <w:rFonts w:cs="Times New Roman"/>
      </w:rPr>
    </w:lvl>
    <w:lvl w:ilvl="7" w:tplc="0C0C0019" w:tentative="1">
      <w:start w:val="1"/>
      <w:numFmt w:val="lowerLetter"/>
      <w:lvlText w:val="%8."/>
      <w:lvlJc w:val="left"/>
      <w:pPr>
        <w:tabs>
          <w:tab w:val="num" w:pos="6255"/>
        </w:tabs>
        <w:ind w:left="6255" w:hanging="360"/>
      </w:pPr>
      <w:rPr>
        <w:rFonts w:cs="Times New Roman"/>
      </w:rPr>
    </w:lvl>
    <w:lvl w:ilvl="8" w:tplc="0C0C001B" w:tentative="1">
      <w:start w:val="1"/>
      <w:numFmt w:val="lowerRoman"/>
      <w:lvlText w:val="%9."/>
      <w:lvlJc w:val="right"/>
      <w:pPr>
        <w:tabs>
          <w:tab w:val="num" w:pos="6975"/>
        </w:tabs>
        <w:ind w:left="6975" w:hanging="180"/>
      </w:pPr>
      <w:rPr>
        <w:rFonts w:cs="Times New Roman"/>
      </w:rPr>
    </w:lvl>
  </w:abstractNum>
  <w:abstractNum w:abstractNumId="28">
    <w:nsid w:val="7A1A1090"/>
    <w:multiLevelType w:val="hybridMultilevel"/>
    <w:tmpl w:val="0B286CB4"/>
    <w:lvl w:ilvl="0" w:tplc="956E4522">
      <w:start w:val="10"/>
      <w:numFmt w:val="bullet"/>
      <w:lvlText w:val="-"/>
      <w:lvlJc w:val="left"/>
      <w:pPr>
        <w:tabs>
          <w:tab w:val="num" w:pos="360"/>
        </w:tabs>
        <w:ind w:left="360" w:hanging="360"/>
      </w:pPr>
      <w:rPr>
        <w:rFonts w:ascii="Arial" w:eastAsia="Times New Roman" w:hAnsi="Arial" w:hint="default"/>
      </w:rPr>
    </w:lvl>
    <w:lvl w:ilvl="1" w:tplc="0C0C0003" w:tentative="1">
      <w:start w:val="1"/>
      <w:numFmt w:val="bullet"/>
      <w:lvlText w:val="o"/>
      <w:lvlJc w:val="left"/>
      <w:pPr>
        <w:ind w:left="732" w:hanging="360"/>
      </w:pPr>
      <w:rPr>
        <w:rFonts w:ascii="Courier New" w:hAnsi="Courier New" w:cs="Courier New" w:hint="default"/>
      </w:rPr>
    </w:lvl>
    <w:lvl w:ilvl="2" w:tplc="0C0C0005" w:tentative="1">
      <w:start w:val="1"/>
      <w:numFmt w:val="bullet"/>
      <w:lvlText w:val=""/>
      <w:lvlJc w:val="left"/>
      <w:pPr>
        <w:ind w:left="1452" w:hanging="360"/>
      </w:pPr>
      <w:rPr>
        <w:rFonts w:ascii="Wingdings" w:hAnsi="Wingdings" w:hint="default"/>
      </w:rPr>
    </w:lvl>
    <w:lvl w:ilvl="3" w:tplc="0C0C0001" w:tentative="1">
      <w:start w:val="1"/>
      <w:numFmt w:val="bullet"/>
      <w:lvlText w:val=""/>
      <w:lvlJc w:val="left"/>
      <w:pPr>
        <w:ind w:left="2172" w:hanging="360"/>
      </w:pPr>
      <w:rPr>
        <w:rFonts w:ascii="Symbol" w:hAnsi="Symbol" w:hint="default"/>
      </w:rPr>
    </w:lvl>
    <w:lvl w:ilvl="4" w:tplc="0C0C0003" w:tentative="1">
      <w:start w:val="1"/>
      <w:numFmt w:val="bullet"/>
      <w:lvlText w:val="o"/>
      <w:lvlJc w:val="left"/>
      <w:pPr>
        <w:ind w:left="2892" w:hanging="360"/>
      </w:pPr>
      <w:rPr>
        <w:rFonts w:ascii="Courier New" w:hAnsi="Courier New" w:cs="Courier New" w:hint="default"/>
      </w:rPr>
    </w:lvl>
    <w:lvl w:ilvl="5" w:tplc="0C0C0005" w:tentative="1">
      <w:start w:val="1"/>
      <w:numFmt w:val="bullet"/>
      <w:lvlText w:val=""/>
      <w:lvlJc w:val="left"/>
      <w:pPr>
        <w:ind w:left="3612" w:hanging="360"/>
      </w:pPr>
      <w:rPr>
        <w:rFonts w:ascii="Wingdings" w:hAnsi="Wingdings" w:hint="default"/>
      </w:rPr>
    </w:lvl>
    <w:lvl w:ilvl="6" w:tplc="0C0C0001" w:tentative="1">
      <w:start w:val="1"/>
      <w:numFmt w:val="bullet"/>
      <w:lvlText w:val=""/>
      <w:lvlJc w:val="left"/>
      <w:pPr>
        <w:ind w:left="4332" w:hanging="360"/>
      </w:pPr>
      <w:rPr>
        <w:rFonts w:ascii="Symbol" w:hAnsi="Symbol" w:hint="default"/>
      </w:rPr>
    </w:lvl>
    <w:lvl w:ilvl="7" w:tplc="0C0C0003" w:tentative="1">
      <w:start w:val="1"/>
      <w:numFmt w:val="bullet"/>
      <w:lvlText w:val="o"/>
      <w:lvlJc w:val="left"/>
      <w:pPr>
        <w:ind w:left="5052" w:hanging="360"/>
      </w:pPr>
      <w:rPr>
        <w:rFonts w:ascii="Courier New" w:hAnsi="Courier New" w:cs="Courier New" w:hint="default"/>
      </w:rPr>
    </w:lvl>
    <w:lvl w:ilvl="8" w:tplc="0C0C0005" w:tentative="1">
      <w:start w:val="1"/>
      <w:numFmt w:val="bullet"/>
      <w:lvlText w:val=""/>
      <w:lvlJc w:val="left"/>
      <w:pPr>
        <w:ind w:left="5772"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8">
    <w:abstractNumId w:val="12"/>
  </w:num>
  <w:num w:numId="9">
    <w:abstractNumId w:val="20"/>
  </w:num>
  <w:num w:numId="10">
    <w:abstractNumId w:val="9"/>
  </w:num>
  <w:num w:numId="11">
    <w:abstractNumId w:val="22"/>
  </w:num>
  <w:num w:numId="12">
    <w:abstractNumId w:val="25"/>
  </w:num>
  <w:num w:numId="13">
    <w:abstractNumId w:val="23"/>
  </w:num>
  <w:num w:numId="14">
    <w:abstractNumId w:val="11"/>
  </w:num>
  <w:num w:numId="15">
    <w:abstractNumId w:val="16"/>
  </w:num>
  <w:num w:numId="16">
    <w:abstractNumId w:val="4"/>
  </w:num>
  <w:num w:numId="17">
    <w:abstractNumId w:val="7"/>
  </w:num>
  <w:num w:numId="18">
    <w:abstractNumId w:val="27"/>
  </w:num>
  <w:num w:numId="19">
    <w:abstractNumId w:val="10"/>
  </w:num>
  <w:num w:numId="20">
    <w:abstractNumId w:val="14"/>
  </w:num>
  <w:num w:numId="21">
    <w:abstractNumId w:val="26"/>
  </w:num>
  <w:num w:numId="22">
    <w:abstractNumId w:val="8"/>
  </w:num>
  <w:num w:numId="23">
    <w:abstractNumId w:val="21"/>
  </w:num>
  <w:num w:numId="24">
    <w:abstractNumId w:val="18"/>
  </w:num>
  <w:num w:numId="25">
    <w:abstractNumId w:val="6"/>
  </w:num>
  <w:num w:numId="26">
    <w:abstractNumId w:val="3"/>
  </w:num>
  <w:num w:numId="27">
    <w:abstractNumId w:val="5"/>
  </w:num>
  <w:num w:numId="28">
    <w:abstractNumId w:val="17"/>
  </w:num>
  <w:num w:numId="29">
    <w:abstractNumId w:val="2"/>
  </w:num>
  <w:num w:numId="30">
    <w:abstractNumId w:val="28"/>
  </w:num>
  <w:num w:numId="31">
    <w:abstractNumId w:val="15"/>
  </w:num>
  <w:num w:numId="32">
    <w:abstractNumId w:val="24"/>
  </w:num>
  <w:num w:numId="33">
    <w:abstractNumId w:val="13"/>
  </w:num>
  <w:num w:numId="34">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doNotShadeFormData/>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3F4"/>
    <w:rsid w:val="00000640"/>
    <w:rsid w:val="0000067F"/>
    <w:rsid w:val="00000688"/>
    <w:rsid w:val="00000EAE"/>
    <w:rsid w:val="00001375"/>
    <w:rsid w:val="000019EC"/>
    <w:rsid w:val="00001D85"/>
    <w:rsid w:val="00002A52"/>
    <w:rsid w:val="00002B19"/>
    <w:rsid w:val="00002DA2"/>
    <w:rsid w:val="00002E97"/>
    <w:rsid w:val="00002EC7"/>
    <w:rsid w:val="000036DA"/>
    <w:rsid w:val="00003D45"/>
    <w:rsid w:val="00004208"/>
    <w:rsid w:val="00004753"/>
    <w:rsid w:val="00004D12"/>
    <w:rsid w:val="00004D13"/>
    <w:rsid w:val="00004DC5"/>
    <w:rsid w:val="0000508B"/>
    <w:rsid w:val="00005405"/>
    <w:rsid w:val="00005749"/>
    <w:rsid w:val="0000637A"/>
    <w:rsid w:val="0000652D"/>
    <w:rsid w:val="00006D76"/>
    <w:rsid w:val="00006EC7"/>
    <w:rsid w:val="00007F54"/>
    <w:rsid w:val="000104F9"/>
    <w:rsid w:val="000107D5"/>
    <w:rsid w:val="00010BD8"/>
    <w:rsid w:val="0001133F"/>
    <w:rsid w:val="000117AA"/>
    <w:rsid w:val="0001180F"/>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843"/>
    <w:rsid w:val="00015D86"/>
    <w:rsid w:val="000161A5"/>
    <w:rsid w:val="00016C94"/>
    <w:rsid w:val="00017582"/>
    <w:rsid w:val="0001799E"/>
    <w:rsid w:val="00020067"/>
    <w:rsid w:val="000205F0"/>
    <w:rsid w:val="00020707"/>
    <w:rsid w:val="00020D14"/>
    <w:rsid w:val="000215D3"/>
    <w:rsid w:val="0002278C"/>
    <w:rsid w:val="000231E6"/>
    <w:rsid w:val="00023243"/>
    <w:rsid w:val="00023BAE"/>
    <w:rsid w:val="00024119"/>
    <w:rsid w:val="00024489"/>
    <w:rsid w:val="0002462C"/>
    <w:rsid w:val="00024B33"/>
    <w:rsid w:val="00025287"/>
    <w:rsid w:val="0002587C"/>
    <w:rsid w:val="000262DF"/>
    <w:rsid w:val="00026330"/>
    <w:rsid w:val="00026F12"/>
    <w:rsid w:val="00027387"/>
    <w:rsid w:val="000276C9"/>
    <w:rsid w:val="00027BEA"/>
    <w:rsid w:val="00027E8C"/>
    <w:rsid w:val="00027EFF"/>
    <w:rsid w:val="00030491"/>
    <w:rsid w:val="00030AD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2267"/>
    <w:rsid w:val="00042272"/>
    <w:rsid w:val="0004237F"/>
    <w:rsid w:val="0004264C"/>
    <w:rsid w:val="00042D6D"/>
    <w:rsid w:val="000434CE"/>
    <w:rsid w:val="000436C1"/>
    <w:rsid w:val="00043CC5"/>
    <w:rsid w:val="00044239"/>
    <w:rsid w:val="00044497"/>
    <w:rsid w:val="0004453D"/>
    <w:rsid w:val="000455BF"/>
    <w:rsid w:val="000463C5"/>
    <w:rsid w:val="00046684"/>
    <w:rsid w:val="00047BF6"/>
    <w:rsid w:val="00050BFD"/>
    <w:rsid w:val="00050D6E"/>
    <w:rsid w:val="00051194"/>
    <w:rsid w:val="0005170A"/>
    <w:rsid w:val="000518E4"/>
    <w:rsid w:val="00052096"/>
    <w:rsid w:val="00053243"/>
    <w:rsid w:val="00053319"/>
    <w:rsid w:val="000533CA"/>
    <w:rsid w:val="0005352B"/>
    <w:rsid w:val="00053D17"/>
    <w:rsid w:val="00053E3F"/>
    <w:rsid w:val="00053FBC"/>
    <w:rsid w:val="0005437C"/>
    <w:rsid w:val="000543C1"/>
    <w:rsid w:val="00054E99"/>
    <w:rsid w:val="00055005"/>
    <w:rsid w:val="000552D5"/>
    <w:rsid w:val="000555F0"/>
    <w:rsid w:val="00055CFA"/>
    <w:rsid w:val="00056EC6"/>
    <w:rsid w:val="000571CD"/>
    <w:rsid w:val="00057292"/>
    <w:rsid w:val="000574D3"/>
    <w:rsid w:val="00057E24"/>
    <w:rsid w:val="000601B3"/>
    <w:rsid w:val="000612C4"/>
    <w:rsid w:val="00061C7E"/>
    <w:rsid w:val="000620A5"/>
    <w:rsid w:val="000624D4"/>
    <w:rsid w:val="00062633"/>
    <w:rsid w:val="00062648"/>
    <w:rsid w:val="0006265E"/>
    <w:rsid w:val="0006265F"/>
    <w:rsid w:val="0006283A"/>
    <w:rsid w:val="00062BD6"/>
    <w:rsid w:val="00063975"/>
    <w:rsid w:val="0006399E"/>
    <w:rsid w:val="00063B21"/>
    <w:rsid w:val="0006412E"/>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F7"/>
    <w:rsid w:val="000730CB"/>
    <w:rsid w:val="000737AF"/>
    <w:rsid w:val="00073BA2"/>
    <w:rsid w:val="000741B2"/>
    <w:rsid w:val="00074581"/>
    <w:rsid w:val="00074617"/>
    <w:rsid w:val="00074D8E"/>
    <w:rsid w:val="0007532C"/>
    <w:rsid w:val="00075940"/>
    <w:rsid w:val="00075A50"/>
    <w:rsid w:val="00076052"/>
    <w:rsid w:val="00076094"/>
    <w:rsid w:val="000763FC"/>
    <w:rsid w:val="000766B5"/>
    <w:rsid w:val="00076983"/>
    <w:rsid w:val="00076AE2"/>
    <w:rsid w:val="0007755A"/>
    <w:rsid w:val="000802AD"/>
    <w:rsid w:val="000804AA"/>
    <w:rsid w:val="00080A5A"/>
    <w:rsid w:val="00080B2A"/>
    <w:rsid w:val="000811B0"/>
    <w:rsid w:val="0008130F"/>
    <w:rsid w:val="000816F7"/>
    <w:rsid w:val="00081CA7"/>
    <w:rsid w:val="000827F3"/>
    <w:rsid w:val="0008385A"/>
    <w:rsid w:val="00083F63"/>
    <w:rsid w:val="000842D2"/>
    <w:rsid w:val="00084739"/>
    <w:rsid w:val="000848BF"/>
    <w:rsid w:val="00084D4D"/>
    <w:rsid w:val="000851D6"/>
    <w:rsid w:val="00085795"/>
    <w:rsid w:val="000864C7"/>
    <w:rsid w:val="0008794F"/>
    <w:rsid w:val="000879AD"/>
    <w:rsid w:val="00087FC0"/>
    <w:rsid w:val="00090662"/>
    <w:rsid w:val="000910AB"/>
    <w:rsid w:val="00091357"/>
    <w:rsid w:val="00092046"/>
    <w:rsid w:val="00092968"/>
    <w:rsid w:val="00092B5B"/>
    <w:rsid w:val="00092C84"/>
    <w:rsid w:val="00092EFA"/>
    <w:rsid w:val="00092F09"/>
    <w:rsid w:val="000931BA"/>
    <w:rsid w:val="00093360"/>
    <w:rsid w:val="0009467A"/>
    <w:rsid w:val="000946D5"/>
    <w:rsid w:val="00094A6C"/>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2123"/>
    <w:rsid w:val="000A2228"/>
    <w:rsid w:val="000A363B"/>
    <w:rsid w:val="000A3AA9"/>
    <w:rsid w:val="000A427E"/>
    <w:rsid w:val="000A45AA"/>
    <w:rsid w:val="000A4798"/>
    <w:rsid w:val="000A4AE9"/>
    <w:rsid w:val="000A4EC2"/>
    <w:rsid w:val="000A51EE"/>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B0B"/>
    <w:rsid w:val="000B0E13"/>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36"/>
    <w:rsid w:val="000B69BA"/>
    <w:rsid w:val="000B6B20"/>
    <w:rsid w:val="000B6C1D"/>
    <w:rsid w:val="000B6C90"/>
    <w:rsid w:val="000B723E"/>
    <w:rsid w:val="000B7274"/>
    <w:rsid w:val="000B7276"/>
    <w:rsid w:val="000B7709"/>
    <w:rsid w:val="000C0116"/>
    <w:rsid w:val="000C0530"/>
    <w:rsid w:val="000C05B5"/>
    <w:rsid w:val="000C0781"/>
    <w:rsid w:val="000C1833"/>
    <w:rsid w:val="000C1878"/>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889"/>
    <w:rsid w:val="000D1DF7"/>
    <w:rsid w:val="000D1EE8"/>
    <w:rsid w:val="000D2537"/>
    <w:rsid w:val="000D25A4"/>
    <w:rsid w:val="000D31D7"/>
    <w:rsid w:val="000D33DB"/>
    <w:rsid w:val="000D3527"/>
    <w:rsid w:val="000D3D5E"/>
    <w:rsid w:val="000D3E74"/>
    <w:rsid w:val="000D3FD0"/>
    <w:rsid w:val="000D46DE"/>
    <w:rsid w:val="000D4BBA"/>
    <w:rsid w:val="000D4CA0"/>
    <w:rsid w:val="000D63FA"/>
    <w:rsid w:val="000D6511"/>
    <w:rsid w:val="000D6DA6"/>
    <w:rsid w:val="000D6E32"/>
    <w:rsid w:val="000D7029"/>
    <w:rsid w:val="000D7129"/>
    <w:rsid w:val="000D718E"/>
    <w:rsid w:val="000D72F4"/>
    <w:rsid w:val="000D77B6"/>
    <w:rsid w:val="000D782F"/>
    <w:rsid w:val="000E01F6"/>
    <w:rsid w:val="000E17E9"/>
    <w:rsid w:val="000E19B3"/>
    <w:rsid w:val="000E2299"/>
    <w:rsid w:val="000E27A8"/>
    <w:rsid w:val="000E2BEB"/>
    <w:rsid w:val="000E3183"/>
    <w:rsid w:val="000E372A"/>
    <w:rsid w:val="000E4598"/>
    <w:rsid w:val="000E4820"/>
    <w:rsid w:val="000E49D0"/>
    <w:rsid w:val="000E4DDC"/>
    <w:rsid w:val="000E533D"/>
    <w:rsid w:val="000E53E7"/>
    <w:rsid w:val="000E575B"/>
    <w:rsid w:val="000E5E38"/>
    <w:rsid w:val="000E6375"/>
    <w:rsid w:val="000E6FF4"/>
    <w:rsid w:val="000E71D0"/>
    <w:rsid w:val="000E7270"/>
    <w:rsid w:val="000F1573"/>
    <w:rsid w:val="000F1841"/>
    <w:rsid w:val="000F195D"/>
    <w:rsid w:val="000F1AA7"/>
    <w:rsid w:val="000F1FE7"/>
    <w:rsid w:val="000F25D6"/>
    <w:rsid w:val="000F2732"/>
    <w:rsid w:val="000F282F"/>
    <w:rsid w:val="000F378E"/>
    <w:rsid w:val="000F39B0"/>
    <w:rsid w:val="000F444C"/>
    <w:rsid w:val="000F46F2"/>
    <w:rsid w:val="000F5138"/>
    <w:rsid w:val="000F5F22"/>
    <w:rsid w:val="000F68FB"/>
    <w:rsid w:val="000F71F1"/>
    <w:rsid w:val="000F73B2"/>
    <w:rsid w:val="000F74B7"/>
    <w:rsid w:val="000F7531"/>
    <w:rsid w:val="000F7780"/>
    <w:rsid w:val="000F7D39"/>
    <w:rsid w:val="001000C7"/>
    <w:rsid w:val="00100174"/>
    <w:rsid w:val="00100196"/>
    <w:rsid w:val="001002E2"/>
    <w:rsid w:val="00100366"/>
    <w:rsid w:val="00100B8D"/>
    <w:rsid w:val="00100CE6"/>
    <w:rsid w:val="001010C5"/>
    <w:rsid w:val="00101361"/>
    <w:rsid w:val="00101440"/>
    <w:rsid w:val="00101B4B"/>
    <w:rsid w:val="001020E8"/>
    <w:rsid w:val="00102652"/>
    <w:rsid w:val="00102D63"/>
    <w:rsid w:val="00102DBB"/>
    <w:rsid w:val="001030A5"/>
    <w:rsid w:val="00103E2A"/>
    <w:rsid w:val="00103ED8"/>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224"/>
    <w:rsid w:val="00117573"/>
    <w:rsid w:val="001179A5"/>
    <w:rsid w:val="00117A41"/>
    <w:rsid w:val="00117A57"/>
    <w:rsid w:val="001217AC"/>
    <w:rsid w:val="00121A1C"/>
    <w:rsid w:val="0012218B"/>
    <w:rsid w:val="00122A9D"/>
    <w:rsid w:val="0012340E"/>
    <w:rsid w:val="00123C64"/>
    <w:rsid w:val="00124725"/>
    <w:rsid w:val="00124812"/>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0F38"/>
    <w:rsid w:val="001312A4"/>
    <w:rsid w:val="00131CA9"/>
    <w:rsid w:val="00132DCD"/>
    <w:rsid w:val="00134649"/>
    <w:rsid w:val="00134973"/>
    <w:rsid w:val="001349E5"/>
    <w:rsid w:val="00134EA0"/>
    <w:rsid w:val="00134FBA"/>
    <w:rsid w:val="0013557B"/>
    <w:rsid w:val="001361F6"/>
    <w:rsid w:val="00136874"/>
    <w:rsid w:val="001371C9"/>
    <w:rsid w:val="00137A62"/>
    <w:rsid w:val="00137FD2"/>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75"/>
    <w:rsid w:val="00147B73"/>
    <w:rsid w:val="00147D02"/>
    <w:rsid w:val="00150097"/>
    <w:rsid w:val="001515FC"/>
    <w:rsid w:val="0015176F"/>
    <w:rsid w:val="001518B7"/>
    <w:rsid w:val="00151D4E"/>
    <w:rsid w:val="00151F35"/>
    <w:rsid w:val="00152566"/>
    <w:rsid w:val="00152FA1"/>
    <w:rsid w:val="00153115"/>
    <w:rsid w:val="001539EB"/>
    <w:rsid w:val="001539FB"/>
    <w:rsid w:val="00153B3B"/>
    <w:rsid w:val="00153BF0"/>
    <w:rsid w:val="00153F43"/>
    <w:rsid w:val="001540A9"/>
    <w:rsid w:val="001546C9"/>
    <w:rsid w:val="0015498B"/>
    <w:rsid w:val="00155656"/>
    <w:rsid w:val="00155CD6"/>
    <w:rsid w:val="00155EC9"/>
    <w:rsid w:val="001561EC"/>
    <w:rsid w:val="00156480"/>
    <w:rsid w:val="001572AE"/>
    <w:rsid w:val="00157D77"/>
    <w:rsid w:val="00160264"/>
    <w:rsid w:val="00160443"/>
    <w:rsid w:val="00160F8C"/>
    <w:rsid w:val="00161791"/>
    <w:rsid w:val="001618E3"/>
    <w:rsid w:val="00161BBE"/>
    <w:rsid w:val="001623C5"/>
    <w:rsid w:val="001627C4"/>
    <w:rsid w:val="00162942"/>
    <w:rsid w:val="001629B1"/>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D2C"/>
    <w:rsid w:val="00167252"/>
    <w:rsid w:val="00167554"/>
    <w:rsid w:val="00170320"/>
    <w:rsid w:val="001707D2"/>
    <w:rsid w:val="00170938"/>
    <w:rsid w:val="00171310"/>
    <w:rsid w:val="00171617"/>
    <w:rsid w:val="00171B9D"/>
    <w:rsid w:val="00172484"/>
    <w:rsid w:val="001726B9"/>
    <w:rsid w:val="00172D6E"/>
    <w:rsid w:val="00172E96"/>
    <w:rsid w:val="00172EDF"/>
    <w:rsid w:val="001738DB"/>
    <w:rsid w:val="00173B33"/>
    <w:rsid w:val="00173FE2"/>
    <w:rsid w:val="00174149"/>
    <w:rsid w:val="0017422B"/>
    <w:rsid w:val="00174512"/>
    <w:rsid w:val="0017692F"/>
    <w:rsid w:val="001771FF"/>
    <w:rsid w:val="001775C3"/>
    <w:rsid w:val="00177E66"/>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239"/>
    <w:rsid w:val="00185877"/>
    <w:rsid w:val="0018597A"/>
    <w:rsid w:val="00185C00"/>
    <w:rsid w:val="00185D3E"/>
    <w:rsid w:val="00185FDA"/>
    <w:rsid w:val="00186348"/>
    <w:rsid w:val="001866D7"/>
    <w:rsid w:val="001867A0"/>
    <w:rsid w:val="00186820"/>
    <w:rsid w:val="00187BBB"/>
    <w:rsid w:val="00190426"/>
    <w:rsid w:val="001906AC"/>
    <w:rsid w:val="001907FB"/>
    <w:rsid w:val="00190A0E"/>
    <w:rsid w:val="00190E7F"/>
    <w:rsid w:val="00190F2A"/>
    <w:rsid w:val="00191050"/>
    <w:rsid w:val="00191607"/>
    <w:rsid w:val="00193263"/>
    <w:rsid w:val="001932D7"/>
    <w:rsid w:val="00193416"/>
    <w:rsid w:val="0019342F"/>
    <w:rsid w:val="00193AE1"/>
    <w:rsid w:val="0019423F"/>
    <w:rsid w:val="00194B9F"/>
    <w:rsid w:val="00194BDB"/>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FBC"/>
    <w:rsid w:val="001A1200"/>
    <w:rsid w:val="001A1430"/>
    <w:rsid w:val="001A14D3"/>
    <w:rsid w:val="001A255D"/>
    <w:rsid w:val="001A2B85"/>
    <w:rsid w:val="001A2CDC"/>
    <w:rsid w:val="001A31D0"/>
    <w:rsid w:val="001A36F0"/>
    <w:rsid w:val="001A417E"/>
    <w:rsid w:val="001A42F1"/>
    <w:rsid w:val="001A4349"/>
    <w:rsid w:val="001A4454"/>
    <w:rsid w:val="001A498B"/>
    <w:rsid w:val="001A57CA"/>
    <w:rsid w:val="001A5DB7"/>
    <w:rsid w:val="001A6650"/>
    <w:rsid w:val="001A6685"/>
    <w:rsid w:val="001A67AD"/>
    <w:rsid w:val="001A6993"/>
    <w:rsid w:val="001A69E3"/>
    <w:rsid w:val="001A7314"/>
    <w:rsid w:val="001A7889"/>
    <w:rsid w:val="001A78B1"/>
    <w:rsid w:val="001A7A0B"/>
    <w:rsid w:val="001A7BBE"/>
    <w:rsid w:val="001B010E"/>
    <w:rsid w:val="001B08F5"/>
    <w:rsid w:val="001B0C86"/>
    <w:rsid w:val="001B0E2D"/>
    <w:rsid w:val="001B101E"/>
    <w:rsid w:val="001B12EF"/>
    <w:rsid w:val="001B130B"/>
    <w:rsid w:val="001B13CB"/>
    <w:rsid w:val="001B1CEF"/>
    <w:rsid w:val="001B2871"/>
    <w:rsid w:val="001B2894"/>
    <w:rsid w:val="001B3071"/>
    <w:rsid w:val="001B3486"/>
    <w:rsid w:val="001B357F"/>
    <w:rsid w:val="001B3D05"/>
    <w:rsid w:val="001B3E03"/>
    <w:rsid w:val="001B3E3F"/>
    <w:rsid w:val="001B3F68"/>
    <w:rsid w:val="001B44D5"/>
    <w:rsid w:val="001B4C04"/>
    <w:rsid w:val="001B4D69"/>
    <w:rsid w:val="001B518A"/>
    <w:rsid w:val="001B6A2D"/>
    <w:rsid w:val="001B6F3A"/>
    <w:rsid w:val="001B70C8"/>
    <w:rsid w:val="001B7CD1"/>
    <w:rsid w:val="001B7DD3"/>
    <w:rsid w:val="001B7E49"/>
    <w:rsid w:val="001C040A"/>
    <w:rsid w:val="001C054D"/>
    <w:rsid w:val="001C0AB9"/>
    <w:rsid w:val="001C0DEA"/>
    <w:rsid w:val="001C0E64"/>
    <w:rsid w:val="001C1265"/>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BEE"/>
    <w:rsid w:val="001C6D5B"/>
    <w:rsid w:val="001C6FC3"/>
    <w:rsid w:val="001C715B"/>
    <w:rsid w:val="001C7351"/>
    <w:rsid w:val="001C767D"/>
    <w:rsid w:val="001D029C"/>
    <w:rsid w:val="001D04DA"/>
    <w:rsid w:val="001D0AE1"/>
    <w:rsid w:val="001D0C06"/>
    <w:rsid w:val="001D0C8F"/>
    <w:rsid w:val="001D0E4A"/>
    <w:rsid w:val="001D0F89"/>
    <w:rsid w:val="001D1189"/>
    <w:rsid w:val="001D1502"/>
    <w:rsid w:val="001D194B"/>
    <w:rsid w:val="001D2011"/>
    <w:rsid w:val="001D2EC3"/>
    <w:rsid w:val="001D3452"/>
    <w:rsid w:val="001D36A5"/>
    <w:rsid w:val="001D36B6"/>
    <w:rsid w:val="001D3986"/>
    <w:rsid w:val="001D3DC1"/>
    <w:rsid w:val="001D4592"/>
    <w:rsid w:val="001D4642"/>
    <w:rsid w:val="001D49EA"/>
    <w:rsid w:val="001D4DF4"/>
    <w:rsid w:val="001D4FAB"/>
    <w:rsid w:val="001D545B"/>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1C"/>
    <w:rsid w:val="001E17C6"/>
    <w:rsid w:val="001E1FF6"/>
    <w:rsid w:val="001E283D"/>
    <w:rsid w:val="001E30D4"/>
    <w:rsid w:val="001E357C"/>
    <w:rsid w:val="001E383D"/>
    <w:rsid w:val="001E3C91"/>
    <w:rsid w:val="001E3CD0"/>
    <w:rsid w:val="001E45B4"/>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2279"/>
    <w:rsid w:val="001F22AE"/>
    <w:rsid w:val="001F23B5"/>
    <w:rsid w:val="001F23FB"/>
    <w:rsid w:val="001F2DEB"/>
    <w:rsid w:val="001F2F23"/>
    <w:rsid w:val="001F3C23"/>
    <w:rsid w:val="001F47D1"/>
    <w:rsid w:val="001F49B9"/>
    <w:rsid w:val="001F4BF6"/>
    <w:rsid w:val="001F535D"/>
    <w:rsid w:val="001F558C"/>
    <w:rsid w:val="001F5BFE"/>
    <w:rsid w:val="001F669B"/>
    <w:rsid w:val="001F6975"/>
    <w:rsid w:val="001F6A16"/>
    <w:rsid w:val="001F6F9A"/>
    <w:rsid w:val="001F7164"/>
    <w:rsid w:val="001F75D7"/>
    <w:rsid w:val="001F79F6"/>
    <w:rsid w:val="001F7AAF"/>
    <w:rsid w:val="00200A73"/>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6D7"/>
    <w:rsid w:val="00210D33"/>
    <w:rsid w:val="00210E51"/>
    <w:rsid w:val="002114EA"/>
    <w:rsid w:val="0021188F"/>
    <w:rsid w:val="00211AEA"/>
    <w:rsid w:val="00211C5A"/>
    <w:rsid w:val="00212192"/>
    <w:rsid w:val="00212812"/>
    <w:rsid w:val="00212847"/>
    <w:rsid w:val="002128BB"/>
    <w:rsid w:val="00212E40"/>
    <w:rsid w:val="00212EBE"/>
    <w:rsid w:val="00213422"/>
    <w:rsid w:val="002137E9"/>
    <w:rsid w:val="00213939"/>
    <w:rsid w:val="002140B9"/>
    <w:rsid w:val="002141B8"/>
    <w:rsid w:val="002149B8"/>
    <w:rsid w:val="00214ACD"/>
    <w:rsid w:val="00214B13"/>
    <w:rsid w:val="00214B98"/>
    <w:rsid w:val="002150A6"/>
    <w:rsid w:val="002150A9"/>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39B8"/>
    <w:rsid w:val="002242F9"/>
    <w:rsid w:val="00224E76"/>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3D8C"/>
    <w:rsid w:val="00234683"/>
    <w:rsid w:val="002347AC"/>
    <w:rsid w:val="002347C9"/>
    <w:rsid w:val="00234E11"/>
    <w:rsid w:val="0023511F"/>
    <w:rsid w:val="00235429"/>
    <w:rsid w:val="0023571B"/>
    <w:rsid w:val="00236359"/>
    <w:rsid w:val="00236DEC"/>
    <w:rsid w:val="002377C5"/>
    <w:rsid w:val="00237C54"/>
    <w:rsid w:val="00237C7F"/>
    <w:rsid w:val="00240120"/>
    <w:rsid w:val="00240148"/>
    <w:rsid w:val="00240E37"/>
    <w:rsid w:val="002416E5"/>
    <w:rsid w:val="00241E54"/>
    <w:rsid w:val="00242A02"/>
    <w:rsid w:val="0024326E"/>
    <w:rsid w:val="00243318"/>
    <w:rsid w:val="002438DC"/>
    <w:rsid w:val="00243F16"/>
    <w:rsid w:val="002445E0"/>
    <w:rsid w:val="00244946"/>
    <w:rsid w:val="00244B83"/>
    <w:rsid w:val="00244C85"/>
    <w:rsid w:val="00245395"/>
    <w:rsid w:val="00245D66"/>
    <w:rsid w:val="00245F33"/>
    <w:rsid w:val="00246375"/>
    <w:rsid w:val="00247AF3"/>
    <w:rsid w:val="0025010A"/>
    <w:rsid w:val="002503AD"/>
    <w:rsid w:val="00250500"/>
    <w:rsid w:val="00250514"/>
    <w:rsid w:val="0025072A"/>
    <w:rsid w:val="002507CB"/>
    <w:rsid w:val="00250B25"/>
    <w:rsid w:val="00250CC0"/>
    <w:rsid w:val="002511B3"/>
    <w:rsid w:val="00251A36"/>
    <w:rsid w:val="00251B51"/>
    <w:rsid w:val="00251D69"/>
    <w:rsid w:val="00252146"/>
    <w:rsid w:val="00252668"/>
    <w:rsid w:val="002527D5"/>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C81"/>
    <w:rsid w:val="00257CAA"/>
    <w:rsid w:val="002603ED"/>
    <w:rsid w:val="00260720"/>
    <w:rsid w:val="002608EA"/>
    <w:rsid w:val="002613BF"/>
    <w:rsid w:val="00261943"/>
    <w:rsid w:val="00261B12"/>
    <w:rsid w:val="002621C3"/>
    <w:rsid w:val="00262980"/>
    <w:rsid w:val="00262C7D"/>
    <w:rsid w:val="00263528"/>
    <w:rsid w:val="00263B9E"/>
    <w:rsid w:val="00263EC5"/>
    <w:rsid w:val="00264272"/>
    <w:rsid w:val="0026445A"/>
    <w:rsid w:val="00264C0A"/>
    <w:rsid w:val="002653D9"/>
    <w:rsid w:val="0026577B"/>
    <w:rsid w:val="0026597A"/>
    <w:rsid w:val="00265B22"/>
    <w:rsid w:val="002664BC"/>
    <w:rsid w:val="0026652E"/>
    <w:rsid w:val="002666CA"/>
    <w:rsid w:val="002668BF"/>
    <w:rsid w:val="002676BC"/>
    <w:rsid w:val="00267A2F"/>
    <w:rsid w:val="002707F7"/>
    <w:rsid w:val="0027168D"/>
    <w:rsid w:val="00271705"/>
    <w:rsid w:val="00271C3F"/>
    <w:rsid w:val="00271C83"/>
    <w:rsid w:val="0027200F"/>
    <w:rsid w:val="0027236B"/>
    <w:rsid w:val="002728BB"/>
    <w:rsid w:val="002728D1"/>
    <w:rsid w:val="00272B11"/>
    <w:rsid w:val="00272E42"/>
    <w:rsid w:val="00272EFF"/>
    <w:rsid w:val="00273D8E"/>
    <w:rsid w:val="002741BD"/>
    <w:rsid w:val="00274A06"/>
    <w:rsid w:val="00274A8F"/>
    <w:rsid w:val="00274BCB"/>
    <w:rsid w:val="00274D73"/>
    <w:rsid w:val="002753B3"/>
    <w:rsid w:val="002753BD"/>
    <w:rsid w:val="00276241"/>
    <w:rsid w:val="00276712"/>
    <w:rsid w:val="00276D13"/>
    <w:rsid w:val="00276F54"/>
    <w:rsid w:val="002771C3"/>
    <w:rsid w:val="00277276"/>
    <w:rsid w:val="0027746C"/>
    <w:rsid w:val="00277FA3"/>
    <w:rsid w:val="002807CE"/>
    <w:rsid w:val="0028107C"/>
    <w:rsid w:val="002823F1"/>
    <w:rsid w:val="00282401"/>
    <w:rsid w:val="00282408"/>
    <w:rsid w:val="00282541"/>
    <w:rsid w:val="002825C8"/>
    <w:rsid w:val="0028274C"/>
    <w:rsid w:val="00282777"/>
    <w:rsid w:val="00282C30"/>
    <w:rsid w:val="00282F24"/>
    <w:rsid w:val="00283242"/>
    <w:rsid w:val="00283545"/>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B2B"/>
    <w:rsid w:val="00287F62"/>
    <w:rsid w:val="00290326"/>
    <w:rsid w:val="002907A3"/>
    <w:rsid w:val="00291707"/>
    <w:rsid w:val="002917D7"/>
    <w:rsid w:val="00291CF0"/>
    <w:rsid w:val="00292218"/>
    <w:rsid w:val="00292AA7"/>
    <w:rsid w:val="0029321E"/>
    <w:rsid w:val="00293614"/>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1120"/>
    <w:rsid w:val="002A1962"/>
    <w:rsid w:val="002A217D"/>
    <w:rsid w:val="002A23E0"/>
    <w:rsid w:val="002A241A"/>
    <w:rsid w:val="002A28C6"/>
    <w:rsid w:val="002A2BD6"/>
    <w:rsid w:val="002A2E5C"/>
    <w:rsid w:val="002A3317"/>
    <w:rsid w:val="002A36A1"/>
    <w:rsid w:val="002A3B79"/>
    <w:rsid w:val="002A44A8"/>
    <w:rsid w:val="002A48E8"/>
    <w:rsid w:val="002A4C16"/>
    <w:rsid w:val="002A517B"/>
    <w:rsid w:val="002A55BC"/>
    <w:rsid w:val="002A56A9"/>
    <w:rsid w:val="002A5890"/>
    <w:rsid w:val="002A5CC1"/>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B0C"/>
    <w:rsid w:val="002D0730"/>
    <w:rsid w:val="002D0C04"/>
    <w:rsid w:val="002D10AE"/>
    <w:rsid w:val="002D1CC1"/>
    <w:rsid w:val="002D1FFB"/>
    <w:rsid w:val="002D2318"/>
    <w:rsid w:val="002D25A5"/>
    <w:rsid w:val="002D2C63"/>
    <w:rsid w:val="002D2F73"/>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234"/>
    <w:rsid w:val="002D74BC"/>
    <w:rsid w:val="002D7881"/>
    <w:rsid w:val="002E0033"/>
    <w:rsid w:val="002E0EEA"/>
    <w:rsid w:val="002E1026"/>
    <w:rsid w:val="002E1750"/>
    <w:rsid w:val="002E1B7B"/>
    <w:rsid w:val="002E1D4A"/>
    <w:rsid w:val="002E26E2"/>
    <w:rsid w:val="002E2AEF"/>
    <w:rsid w:val="002E33D4"/>
    <w:rsid w:val="002E388D"/>
    <w:rsid w:val="002E3BAB"/>
    <w:rsid w:val="002E3E62"/>
    <w:rsid w:val="002E4022"/>
    <w:rsid w:val="002E4DA8"/>
    <w:rsid w:val="002E52A2"/>
    <w:rsid w:val="002E5AEB"/>
    <w:rsid w:val="002E5DF3"/>
    <w:rsid w:val="002E5DF5"/>
    <w:rsid w:val="002E64CE"/>
    <w:rsid w:val="002E6D56"/>
    <w:rsid w:val="002E79E5"/>
    <w:rsid w:val="002F00F0"/>
    <w:rsid w:val="002F0227"/>
    <w:rsid w:val="002F072F"/>
    <w:rsid w:val="002F0B68"/>
    <w:rsid w:val="002F1288"/>
    <w:rsid w:val="002F1657"/>
    <w:rsid w:val="002F1665"/>
    <w:rsid w:val="002F26F0"/>
    <w:rsid w:val="002F2B30"/>
    <w:rsid w:val="002F2F9C"/>
    <w:rsid w:val="002F3347"/>
    <w:rsid w:val="002F38B2"/>
    <w:rsid w:val="002F3A7A"/>
    <w:rsid w:val="002F4446"/>
    <w:rsid w:val="002F5B9F"/>
    <w:rsid w:val="002F6888"/>
    <w:rsid w:val="002F74F1"/>
    <w:rsid w:val="002F79EB"/>
    <w:rsid w:val="002F7DC9"/>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63B3"/>
    <w:rsid w:val="003063CF"/>
    <w:rsid w:val="00306586"/>
    <w:rsid w:val="00306D05"/>
    <w:rsid w:val="00306EAE"/>
    <w:rsid w:val="003070FD"/>
    <w:rsid w:val="00307252"/>
    <w:rsid w:val="003075BF"/>
    <w:rsid w:val="003076FD"/>
    <w:rsid w:val="00307D26"/>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F72"/>
    <w:rsid w:val="003171D1"/>
    <w:rsid w:val="00317B10"/>
    <w:rsid w:val="003205A1"/>
    <w:rsid w:val="003205DB"/>
    <w:rsid w:val="00321183"/>
    <w:rsid w:val="00321449"/>
    <w:rsid w:val="00321EA7"/>
    <w:rsid w:val="0032211C"/>
    <w:rsid w:val="003223FA"/>
    <w:rsid w:val="003228D3"/>
    <w:rsid w:val="00322CC2"/>
    <w:rsid w:val="00322F36"/>
    <w:rsid w:val="00322FA4"/>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3022F"/>
    <w:rsid w:val="0033039E"/>
    <w:rsid w:val="003312E2"/>
    <w:rsid w:val="003313E8"/>
    <w:rsid w:val="0033150D"/>
    <w:rsid w:val="00331C51"/>
    <w:rsid w:val="00331EFD"/>
    <w:rsid w:val="00331F24"/>
    <w:rsid w:val="00332127"/>
    <w:rsid w:val="00332159"/>
    <w:rsid w:val="0033227C"/>
    <w:rsid w:val="00332AE6"/>
    <w:rsid w:val="00333180"/>
    <w:rsid w:val="00334012"/>
    <w:rsid w:val="003341D1"/>
    <w:rsid w:val="003348EE"/>
    <w:rsid w:val="00334B9F"/>
    <w:rsid w:val="00334FD4"/>
    <w:rsid w:val="003354A4"/>
    <w:rsid w:val="00335693"/>
    <w:rsid w:val="00335793"/>
    <w:rsid w:val="003358E5"/>
    <w:rsid w:val="00335B2A"/>
    <w:rsid w:val="00335EBA"/>
    <w:rsid w:val="0033625C"/>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3DCF"/>
    <w:rsid w:val="00344272"/>
    <w:rsid w:val="003445C9"/>
    <w:rsid w:val="003446D6"/>
    <w:rsid w:val="003453C0"/>
    <w:rsid w:val="003453E0"/>
    <w:rsid w:val="00346526"/>
    <w:rsid w:val="00346A67"/>
    <w:rsid w:val="00346C9D"/>
    <w:rsid w:val="00346E86"/>
    <w:rsid w:val="00347466"/>
    <w:rsid w:val="0034787F"/>
    <w:rsid w:val="00347894"/>
    <w:rsid w:val="00347B0E"/>
    <w:rsid w:val="00347C66"/>
    <w:rsid w:val="00347C85"/>
    <w:rsid w:val="00347C95"/>
    <w:rsid w:val="0035039E"/>
    <w:rsid w:val="00350412"/>
    <w:rsid w:val="00350888"/>
    <w:rsid w:val="003508D2"/>
    <w:rsid w:val="00350AA6"/>
    <w:rsid w:val="00350CBF"/>
    <w:rsid w:val="00351E33"/>
    <w:rsid w:val="00352755"/>
    <w:rsid w:val="00353651"/>
    <w:rsid w:val="00353E78"/>
    <w:rsid w:val="00354D1C"/>
    <w:rsid w:val="00355436"/>
    <w:rsid w:val="003559A3"/>
    <w:rsid w:val="00355AE3"/>
    <w:rsid w:val="00355B64"/>
    <w:rsid w:val="0035692C"/>
    <w:rsid w:val="003576F4"/>
    <w:rsid w:val="003577E8"/>
    <w:rsid w:val="00360A2C"/>
    <w:rsid w:val="00361A6C"/>
    <w:rsid w:val="00362195"/>
    <w:rsid w:val="003624CE"/>
    <w:rsid w:val="00362A45"/>
    <w:rsid w:val="003633BB"/>
    <w:rsid w:val="0036358D"/>
    <w:rsid w:val="003636E3"/>
    <w:rsid w:val="00363834"/>
    <w:rsid w:val="00364E75"/>
    <w:rsid w:val="00365211"/>
    <w:rsid w:val="00365239"/>
    <w:rsid w:val="0036532B"/>
    <w:rsid w:val="003659E4"/>
    <w:rsid w:val="00365D7D"/>
    <w:rsid w:val="00366D18"/>
    <w:rsid w:val="00367AB3"/>
    <w:rsid w:val="0037002D"/>
    <w:rsid w:val="00370F21"/>
    <w:rsid w:val="00371006"/>
    <w:rsid w:val="003712CF"/>
    <w:rsid w:val="00372565"/>
    <w:rsid w:val="003728A0"/>
    <w:rsid w:val="00373195"/>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668"/>
    <w:rsid w:val="0037779A"/>
    <w:rsid w:val="0038018B"/>
    <w:rsid w:val="00381734"/>
    <w:rsid w:val="00381B0A"/>
    <w:rsid w:val="00381E33"/>
    <w:rsid w:val="00382254"/>
    <w:rsid w:val="003826E9"/>
    <w:rsid w:val="00382B1E"/>
    <w:rsid w:val="00383AA3"/>
    <w:rsid w:val="00383ACD"/>
    <w:rsid w:val="00384B82"/>
    <w:rsid w:val="00384CD4"/>
    <w:rsid w:val="003851E5"/>
    <w:rsid w:val="0038575D"/>
    <w:rsid w:val="003865B6"/>
    <w:rsid w:val="00386BC0"/>
    <w:rsid w:val="00386CC5"/>
    <w:rsid w:val="00387316"/>
    <w:rsid w:val="00387415"/>
    <w:rsid w:val="00387457"/>
    <w:rsid w:val="00387919"/>
    <w:rsid w:val="00387A04"/>
    <w:rsid w:val="00387A8C"/>
    <w:rsid w:val="00390AF9"/>
    <w:rsid w:val="00391117"/>
    <w:rsid w:val="003913C0"/>
    <w:rsid w:val="00391516"/>
    <w:rsid w:val="00392291"/>
    <w:rsid w:val="0039241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110F"/>
    <w:rsid w:val="003A11C4"/>
    <w:rsid w:val="003A15CF"/>
    <w:rsid w:val="003A21D5"/>
    <w:rsid w:val="003A25AE"/>
    <w:rsid w:val="003A2A78"/>
    <w:rsid w:val="003A2AEF"/>
    <w:rsid w:val="003A2D60"/>
    <w:rsid w:val="003A2F68"/>
    <w:rsid w:val="003A30AD"/>
    <w:rsid w:val="003A30DD"/>
    <w:rsid w:val="003A31A8"/>
    <w:rsid w:val="003A456F"/>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7EF7"/>
    <w:rsid w:val="003B0224"/>
    <w:rsid w:val="003B027B"/>
    <w:rsid w:val="003B0D56"/>
    <w:rsid w:val="003B0DFE"/>
    <w:rsid w:val="003B101E"/>
    <w:rsid w:val="003B201B"/>
    <w:rsid w:val="003B2227"/>
    <w:rsid w:val="003B2406"/>
    <w:rsid w:val="003B24D1"/>
    <w:rsid w:val="003B259C"/>
    <w:rsid w:val="003B2D55"/>
    <w:rsid w:val="003B2F3E"/>
    <w:rsid w:val="003B32D7"/>
    <w:rsid w:val="003B3616"/>
    <w:rsid w:val="003B36B0"/>
    <w:rsid w:val="003B370A"/>
    <w:rsid w:val="003B3A29"/>
    <w:rsid w:val="003B3BA2"/>
    <w:rsid w:val="003B3EBF"/>
    <w:rsid w:val="003B3F9E"/>
    <w:rsid w:val="003B552F"/>
    <w:rsid w:val="003B5799"/>
    <w:rsid w:val="003B5F3A"/>
    <w:rsid w:val="003B646F"/>
    <w:rsid w:val="003B678C"/>
    <w:rsid w:val="003B67C3"/>
    <w:rsid w:val="003B6E11"/>
    <w:rsid w:val="003B71BE"/>
    <w:rsid w:val="003B7B51"/>
    <w:rsid w:val="003B7DB5"/>
    <w:rsid w:val="003B7E5F"/>
    <w:rsid w:val="003C0683"/>
    <w:rsid w:val="003C0701"/>
    <w:rsid w:val="003C10C0"/>
    <w:rsid w:val="003C11B1"/>
    <w:rsid w:val="003C16D0"/>
    <w:rsid w:val="003C1837"/>
    <w:rsid w:val="003C18E9"/>
    <w:rsid w:val="003C1CD5"/>
    <w:rsid w:val="003C20BF"/>
    <w:rsid w:val="003C247D"/>
    <w:rsid w:val="003C35D6"/>
    <w:rsid w:val="003C3AE8"/>
    <w:rsid w:val="003C42E3"/>
    <w:rsid w:val="003C4894"/>
    <w:rsid w:val="003C514A"/>
    <w:rsid w:val="003C52C5"/>
    <w:rsid w:val="003C546D"/>
    <w:rsid w:val="003C584C"/>
    <w:rsid w:val="003C5A37"/>
    <w:rsid w:val="003C5B0D"/>
    <w:rsid w:val="003C606E"/>
    <w:rsid w:val="003C6421"/>
    <w:rsid w:val="003C6A3F"/>
    <w:rsid w:val="003C6A54"/>
    <w:rsid w:val="003C6B9C"/>
    <w:rsid w:val="003C6E56"/>
    <w:rsid w:val="003C6E95"/>
    <w:rsid w:val="003C75BE"/>
    <w:rsid w:val="003C7C3F"/>
    <w:rsid w:val="003D01F5"/>
    <w:rsid w:val="003D022A"/>
    <w:rsid w:val="003D0609"/>
    <w:rsid w:val="003D0B57"/>
    <w:rsid w:val="003D0D8F"/>
    <w:rsid w:val="003D0F27"/>
    <w:rsid w:val="003D129C"/>
    <w:rsid w:val="003D1C3E"/>
    <w:rsid w:val="003D1D38"/>
    <w:rsid w:val="003D20EC"/>
    <w:rsid w:val="003D2260"/>
    <w:rsid w:val="003D241D"/>
    <w:rsid w:val="003D25E3"/>
    <w:rsid w:val="003D2E01"/>
    <w:rsid w:val="003D3992"/>
    <w:rsid w:val="003D3A66"/>
    <w:rsid w:val="003D3D1E"/>
    <w:rsid w:val="003D3D92"/>
    <w:rsid w:val="003D3EF4"/>
    <w:rsid w:val="003D400C"/>
    <w:rsid w:val="003D492C"/>
    <w:rsid w:val="003D4D55"/>
    <w:rsid w:val="003D5298"/>
    <w:rsid w:val="003D5982"/>
    <w:rsid w:val="003D5C83"/>
    <w:rsid w:val="003D6B28"/>
    <w:rsid w:val="003D6E37"/>
    <w:rsid w:val="003D7577"/>
    <w:rsid w:val="003D7F39"/>
    <w:rsid w:val="003D7F73"/>
    <w:rsid w:val="003E02FE"/>
    <w:rsid w:val="003E04BE"/>
    <w:rsid w:val="003E061E"/>
    <w:rsid w:val="003E0907"/>
    <w:rsid w:val="003E1DCC"/>
    <w:rsid w:val="003E2522"/>
    <w:rsid w:val="003E2531"/>
    <w:rsid w:val="003E2986"/>
    <w:rsid w:val="003E4159"/>
    <w:rsid w:val="003E585D"/>
    <w:rsid w:val="003E5A50"/>
    <w:rsid w:val="003E611A"/>
    <w:rsid w:val="003E649E"/>
    <w:rsid w:val="003E72DF"/>
    <w:rsid w:val="003E7721"/>
    <w:rsid w:val="003E7A22"/>
    <w:rsid w:val="003E7CF3"/>
    <w:rsid w:val="003F01C0"/>
    <w:rsid w:val="003F030D"/>
    <w:rsid w:val="003F037D"/>
    <w:rsid w:val="003F0811"/>
    <w:rsid w:val="003F0D5B"/>
    <w:rsid w:val="003F0F63"/>
    <w:rsid w:val="003F1646"/>
    <w:rsid w:val="003F173F"/>
    <w:rsid w:val="003F1E9F"/>
    <w:rsid w:val="003F22CF"/>
    <w:rsid w:val="003F2881"/>
    <w:rsid w:val="003F2FEB"/>
    <w:rsid w:val="003F3143"/>
    <w:rsid w:val="003F32B0"/>
    <w:rsid w:val="003F34C1"/>
    <w:rsid w:val="003F3C39"/>
    <w:rsid w:val="003F47EA"/>
    <w:rsid w:val="003F4C03"/>
    <w:rsid w:val="003F5B9F"/>
    <w:rsid w:val="003F6048"/>
    <w:rsid w:val="003F65A7"/>
    <w:rsid w:val="003F6EA9"/>
    <w:rsid w:val="003F71EC"/>
    <w:rsid w:val="003F75A7"/>
    <w:rsid w:val="003F77AB"/>
    <w:rsid w:val="003F78FC"/>
    <w:rsid w:val="003F7FA0"/>
    <w:rsid w:val="004007F2"/>
    <w:rsid w:val="004008B6"/>
    <w:rsid w:val="00400D09"/>
    <w:rsid w:val="00401D40"/>
    <w:rsid w:val="00402308"/>
    <w:rsid w:val="00402704"/>
    <w:rsid w:val="004030C7"/>
    <w:rsid w:val="00404436"/>
    <w:rsid w:val="004046AC"/>
    <w:rsid w:val="00404A90"/>
    <w:rsid w:val="00405624"/>
    <w:rsid w:val="00406085"/>
    <w:rsid w:val="004061A3"/>
    <w:rsid w:val="004066E0"/>
    <w:rsid w:val="004069D1"/>
    <w:rsid w:val="00407133"/>
    <w:rsid w:val="004072A1"/>
    <w:rsid w:val="0040781A"/>
    <w:rsid w:val="00407957"/>
    <w:rsid w:val="004108AD"/>
    <w:rsid w:val="00410FD2"/>
    <w:rsid w:val="004113D2"/>
    <w:rsid w:val="00411476"/>
    <w:rsid w:val="0041200A"/>
    <w:rsid w:val="0041257B"/>
    <w:rsid w:val="00412D23"/>
    <w:rsid w:val="00412F13"/>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D39"/>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904"/>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F08"/>
    <w:rsid w:val="004372F1"/>
    <w:rsid w:val="00437BB5"/>
    <w:rsid w:val="004405C8"/>
    <w:rsid w:val="00441740"/>
    <w:rsid w:val="00441D43"/>
    <w:rsid w:val="0044250D"/>
    <w:rsid w:val="00442931"/>
    <w:rsid w:val="00442A6B"/>
    <w:rsid w:val="00442EAC"/>
    <w:rsid w:val="0044310F"/>
    <w:rsid w:val="00443760"/>
    <w:rsid w:val="00443BC8"/>
    <w:rsid w:val="00443FFD"/>
    <w:rsid w:val="00444527"/>
    <w:rsid w:val="00444AF1"/>
    <w:rsid w:val="00444AF5"/>
    <w:rsid w:val="00444F2F"/>
    <w:rsid w:val="00445CDA"/>
    <w:rsid w:val="00445F74"/>
    <w:rsid w:val="004461EB"/>
    <w:rsid w:val="004464CE"/>
    <w:rsid w:val="00446524"/>
    <w:rsid w:val="00446D95"/>
    <w:rsid w:val="004476A0"/>
    <w:rsid w:val="00450642"/>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54"/>
    <w:rsid w:val="00454EE1"/>
    <w:rsid w:val="00456906"/>
    <w:rsid w:val="00456BE7"/>
    <w:rsid w:val="00456E69"/>
    <w:rsid w:val="00457298"/>
    <w:rsid w:val="004572A6"/>
    <w:rsid w:val="00457323"/>
    <w:rsid w:val="004577EF"/>
    <w:rsid w:val="00460074"/>
    <w:rsid w:val="00460443"/>
    <w:rsid w:val="004604EA"/>
    <w:rsid w:val="004605C9"/>
    <w:rsid w:val="00460FB1"/>
    <w:rsid w:val="00461231"/>
    <w:rsid w:val="00461355"/>
    <w:rsid w:val="004613E5"/>
    <w:rsid w:val="00461CE2"/>
    <w:rsid w:val="00461DA4"/>
    <w:rsid w:val="0046212F"/>
    <w:rsid w:val="0046254F"/>
    <w:rsid w:val="00462747"/>
    <w:rsid w:val="00462BD8"/>
    <w:rsid w:val="004634C4"/>
    <w:rsid w:val="00464095"/>
    <w:rsid w:val="004643C1"/>
    <w:rsid w:val="00465275"/>
    <w:rsid w:val="004657E6"/>
    <w:rsid w:val="00465A95"/>
    <w:rsid w:val="00465DAE"/>
    <w:rsid w:val="00466991"/>
    <w:rsid w:val="00466FAB"/>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3E8"/>
    <w:rsid w:val="00473618"/>
    <w:rsid w:val="00473D35"/>
    <w:rsid w:val="004744B9"/>
    <w:rsid w:val="004749C6"/>
    <w:rsid w:val="00474F52"/>
    <w:rsid w:val="00475358"/>
    <w:rsid w:val="0047541C"/>
    <w:rsid w:val="00475635"/>
    <w:rsid w:val="00475912"/>
    <w:rsid w:val="00475AA1"/>
    <w:rsid w:val="0047629B"/>
    <w:rsid w:val="00476336"/>
    <w:rsid w:val="00476864"/>
    <w:rsid w:val="00476F2C"/>
    <w:rsid w:val="00477700"/>
    <w:rsid w:val="0047798E"/>
    <w:rsid w:val="00477B62"/>
    <w:rsid w:val="00477D86"/>
    <w:rsid w:val="0048016B"/>
    <w:rsid w:val="0048063F"/>
    <w:rsid w:val="00481078"/>
    <w:rsid w:val="00481162"/>
    <w:rsid w:val="00481583"/>
    <w:rsid w:val="004817DB"/>
    <w:rsid w:val="00481B44"/>
    <w:rsid w:val="0048214C"/>
    <w:rsid w:val="00482163"/>
    <w:rsid w:val="00482D87"/>
    <w:rsid w:val="00483412"/>
    <w:rsid w:val="004835C0"/>
    <w:rsid w:val="004837EE"/>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6300"/>
    <w:rsid w:val="004967BB"/>
    <w:rsid w:val="00496E7A"/>
    <w:rsid w:val="00497615"/>
    <w:rsid w:val="004978F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457"/>
    <w:rsid w:val="004A4EF8"/>
    <w:rsid w:val="004A521B"/>
    <w:rsid w:val="004A5A4C"/>
    <w:rsid w:val="004A5E6E"/>
    <w:rsid w:val="004A5F4E"/>
    <w:rsid w:val="004A6037"/>
    <w:rsid w:val="004A63DE"/>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9E8"/>
    <w:rsid w:val="004C151A"/>
    <w:rsid w:val="004C20C9"/>
    <w:rsid w:val="004C2392"/>
    <w:rsid w:val="004C27F4"/>
    <w:rsid w:val="004C320D"/>
    <w:rsid w:val="004C3415"/>
    <w:rsid w:val="004C3668"/>
    <w:rsid w:val="004C36BE"/>
    <w:rsid w:val="004C37CC"/>
    <w:rsid w:val="004C3B06"/>
    <w:rsid w:val="004C426A"/>
    <w:rsid w:val="004C433D"/>
    <w:rsid w:val="004C454B"/>
    <w:rsid w:val="004C45DE"/>
    <w:rsid w:val="004C4A03"/>
    <w:rsid w:val="004C4AF7"/>
    <w:rsid w:val="004C4D28"/>
    <w:rsid w:val="004C4E85"/>
    <w:rsid w:val="004C51B2"/>
    <w:rsid w:val="004C52EC"/>
    <w:rsid w:val="004C5597"/>
    <w:rsid w:val="004C562B"/>
    <w:rsid w:val="004C590C"/>
    <w:rsid w:val="004C5D0D"/>
    <w:rsid w:val="004C5DE3"/>
    <w:rsid w:val="004C6862"/>
    <w:rsid w:val="004C68AB"/>
    <w:rsid w:val="004C733B"/>
    <w:rsid w:val="004C75D7"/>
    <w:rsid w:val="004D0288"/>
    <w:rsid w:val="004D08B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45A"/>
    <w:rsid w:val="004D6CDB"/>
    <w:rsid w:val="004D70DA"/>
    <w:rsid w:val="004D73E3"/>
    <w:rsid w:val="004D7DF0"/>
    <w:rsid w:val="004E01E9"/>
    <w:rsid w:val="004E08F1"/>
    <w:rsid w:val="004E1BA7"/>
    <w:rsid w:val="004E20C3"/>
    <w:rsid w:val="004E240E"/>
    <w:rsid w:val="004E2BFF"/>
    <w:rsid w:val="004E2D64"/>
    <w:rsid w:val="004E2FCB"/>
    <w:rsid w:val="004E3072"/>
    <w:rsid w:val="004E31E5"/>
    <w:rsid w:val="004E3C54"/>
    <w:rsid w:val="004E4334"/>
    <w:rsid w:val="004E4408"/>
    <w:rsid w:val="004E46D6"/>
    <w:rsid w:val="004E476D"/>
    <w:rsid w:val="004E4DED"/>
    <w:rsid w:val="004E5F76"/>
    <w:rsid w:val="004E5FC5"/>
    <w:rsid w:val="004E615C"/>
    <w:rsid w:val="004E61B1"/>
    <w:rsid w:val="004E632C"/>
    <w:rsid w:val="004E6769"/>
    <w:rsid w:val="004E70B0"/>
    <w:rsid w:val="004E7145"/>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2EF"/>
    <w:rsid w:val="004F434A"/>
    <w:rsid w:val="004F4665"/>
    <w:rsid w:val="004F4D98"/>
    <w:rsid w:val="004F5072"/>
    <w:rsid w:val="004F5615"/>
    <w:rsid w:val="004F56E5"/>
    <w:rsid w:val="004F58D9"/>
    <w:rsid w:val="004F5F4E"/>
    <w:rsid w:val="004F6230"/>
    <w:rsid w:val="004F62C3"/>
    <w:rsid w:val="004F63D9"/>
    <w:rsid w:val="004F6870"/>
    <w:rsid w:val="004F6C21"/>
    <w:rsid w:val="004F72CA"/>
    <w:rsid w:val="004F75BD"/>
    <w:rsid w:val="004F7A75"/>
    <w:rsid w:val="004F7FA4"/>
    <w:rsid w:val="00500D0C"/>
    <w:rsid w:val="00500E3C"/>
    <w:rsid w:val="00501E49"/>
    <w:rsid w:val="00501F35"/>
    <w:rsid w:val="0050226E"/>
    <w:rsid w:val="005027E6"/>
    <w:rsid w:val="00502904"/>
    <w:rsid w:val="00502B2E"/>
    <w:rsid w:val="00502CBB"/>
    <w:rsid w:val="00503288"/>
    <w:rsid w:val="00503355"/>
    <w:rsid w:val="00503BA2"/>
    <w:rsid w:val="00503CFF"/>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C15"/>
    <w:rsid w:val="00511F2C"/>
    <w:rsid w:val="00512E34"/>
    <w:rsid w:val="00513179"/>
    <w:rsid w:val="00513478"/>
    <w:rsid w:val="005136E2"/>
    <w:rsid w:val="00513E64"/>
    <w:rsid w:val="005148F5"/>
    <w:rsid w:val="00514A7F"/>
    <w:rsid w:val="00514D23"/>
    <w:rsid w:val="00515348"/>
    <w:rsid w:val="005155A8"/>
    <w:rsid w:val="00516B93"/>
    <w:rsid w:val="00516C93"/>
    <w:rsid w:val="00517DD5"/>
    <w:rsid w:val="005205B2"/>
    <w:rsid w:val="0052063C"/>
    <w:rsid w:val="005209BF"/>
    <w:rsid w:val="00520E65"/>
    <w:rsid w:val="00520F78"/>
    <w:rsid w:val="00521414"/>
    <w:rsid w:val="005223B6"/>
    <w:rsid w:val="005223CD"/>
    <w:rsid w:val="00522CAD"/>
    <w:rsid w:val="0052305A"/>
    <w:rsid w:val="00523C9E"/>
    <w:rsid w:val="00523FA6"/>
    <w:rsid w:val="005241F4"/>
    <w:rsid w:val="00524325"/>
    <w:rsid w:val="00525656"/>
    <w:rsid w:val="00525E7D"/>
    <w:rsid w:val="005278D4"/>
    <w:rsid w:val="0052798B"/>
    <w:rsid w:val="00527F08"/>
    <w:rsid w:val="005301DA"/>
    <w:rsid w:val="005302BD"/>
    <w:rsid w:val="00530A77"/>
    <w:rsid w:val="00530DF0"/>
    <w:rsid w:val="00530F30"/>
    <w:rsid w:val="005310EF"/>
    <w:rsid w:val="00531267"/>
    <w:rsid w:val="00532110"/>
    <w:rsid w:val="00532617"/>
    <w:rsid w:val="00532759"/>
    <w:rsid w:val="0053276A"/>
    <w:rsid w:val="00533153"/>
    <w:rsid w:val="00533A12"/>
    <w:rsid w:val="00533DCB"/>
    <w:rsid w:val="005342C9"/>
    <w:rsid w:val="00534852"/>
    <w:rsid w:val="00535147"/>
    <w:rsid w:val="00535377"/>
    <w:rsid w:val="005363E1"/>
    <w:rsid w:val="00536618"/>
    <w:rsid w:val="00536D07"/>
    <w:rsid w:val="00536ED9"/>
    <w:rsid w:val="005379DD"/>
    <w:rsid w:val="00537C63"/>
    <w:rsid w:val="005401DE"/>
    <w:rsid w:val="0054056D"/>
    <w:rsid w:val="0054091F"/>
    <w:rsid w:val="00540C83"/>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68F"/>
    <w:rsid w:val="005478C8"/>
    <w:rsid w:val="00547AB8"/>
    <w:rsid w:val="00547E1C"/>
    <w:rsid w:val="00547F3A"/>
    <w:rsid w:val="00550029"/>
    <w:rsid w:val="00550097"/>
    <w:rsid w:val="0055045B"/>
    <w:rsid w:val="00550AAC"/>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4B0"/>
    <w:rsid w:val="005605FA"/>
    <w:rsid w:val="00560E0F"/>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FB"/>
    <w:rsid w:val="0057131B"/>
    <w:rsid w:val="00571C5B"/>
    <w:rsid w:val="005728E3"/>
    <w:rsid w:val="00572BF0"/>
    <w:rsid w:val="00572CFC"/>
    <w:rsid w:val="00572E87"/>
    <w:rsid w:val="0057315E"/>
    <w:rsid w:val="005731CF"/>
    <w:rsid w:val="00573386"/>
    <w:rsid w:val="0057346F"/>
    <w:rsid w:val="00573825"/>
    <w:rsid w:val="00573AEC"/>
    <w:rsid w:val="00573EFB"/>
    <w:rsid w:val="0057463C"/>
    <w:rsid w:val="00574CD0"/>
    <w:rsid w:val="00575AB4"/>
    <w:rsid w:val="005769A3"/>
    <w:rsid w:val="00576EEF"/>
    <w:rsid w:val="005775A0"/>
    <w:rsid w:val="00580216"/>
    <w:rsid w:val="005803BD"/>
    <w:rsid w:val="005807E4"/>
    <w:rsid w:val="00580B26"/>
    <w:rsid w:val="00580D96"/>
    <w:rsid w:val="005810ED"/>
    <w:rsid w:val="005812D0"/>
    <w:rsid w:val="00581350"/>
    <w:rsid w:val="005814DF"/>
    <w:rsid w:val="00581881"/>
    <w:rsid w:val="00581EFA"/>
    <w:rsid w:val="0058216F"/>
    <w:rsid w:val="00583324"/>
    <w:rsid w:val="00583E8A"/>
    <w:rsid w:val="005847E3"/>
    <w:rsid w:val="00584800"/>
    <w:rsid w:val="00585825"/>
    <w:rsid w:val="00585A86"/>
    <w:rsid w:val="00585C5B"/>
    <w:rsid w:val="00586D65"/>
    <w:rsid w:val="005873C5"/>
    <w:rsid w:val="005873EB"/>
    <w:rsid w:val="005879B4"/>
    <w:rsid w:val="0059056C"/>
    <w:rsid w:val="005905AD"/>
    <w:rsid w:val="00590A02"/>
    <w:rsid w:val="00590AE1"/>
    <w:rsid w:val="00590B72"/>
    <w:rsid w:val="00590DE3"/>
    <w:rsid w:val="00590F65"/>
    <w:rsid w:val="00591447"/>
    <w:rsid w:val="00591533"/>
    <w:rsid w:val="005919FF"/>
    <w:rsid w:val="0059216F"/>
    <w:rsid w:val="005926D6"/>
    <w:rsid w:val="00592797"/>
    <w:rsid w:val="0059283D"/>
    <w:rsid w:val="00593179"/>
    <w:rsid w:val="00593564"/>
    <w:rsid w:val="00593651"/>
    <w:rsid w:val="005936A0"/>
    <w:rsid w:val="00593809"/>
    <w:rsid w:val="00594513"/>
    <w:rsid w:val="00594CE6"/>
    <w:rsid w:val="0059535F"/>
    <w:rsid w:val="005956A1"/>
    <w:rsid w:val="005958D8"/>
    <w:rsid w:val="00595FC8"/>
    <w:rsid w:val="00596310"/>
    <w:rsid w:val="00596314"/>
    <w:rsid w:val="005963E1"/>
    <w:rsid w:val="00596C86"/>
    <w:rsid w:val="0059705F"/>
    <w:rsid w:val="005979C4"/>
    <w:rsid w:val="005A10DE"/>
    <w:rsid w:val="005A16BA"/>
    <w:rsid w:val="005A1A3C"/>
    <w:rsid w:val="005A1E3E"/>
    <w:rsid w:val="005A26DF"/>
    <w:rsid w:val="005A2F54"/>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C0"/>
    <w:rsid w:val="005B13A3"/>
    <w:rsid w:val="005B194B"/>
    <w:rsid w:val="005B28CD"/>
    <w:rsid w:val="005B2A88"/>
    <w:rsid w:val="005B2E32"/>
    <w:rsid w:val="005B30EC"/>
    <w:rsid w:val="005B3AA2"/>
    <w:rsid w:val="005B4209"/>
    <w:rsid w:val="005B42D0"/>
    <w:rsid w:val="005B4FE0"/>
    <w:rsid w:val="005B5830"/>
    <w:rsid w:val="005B69DC"/>
    <w:rsid w:val="005B71CB"/>
    <w:rsid w:val="005B7533"/>
    <w:rsid w:val="005B77A8"/>
    <w:rsid w:val="005B7896"/>
    <w:rsid w:val="005B7948"/>
    <w:rsid w:val="005C0355"/>
    <w:rsid w:val="005C03A3"/>
    <w:rsid w:val="005C0A3B"/>
    <w:rsid w:val="005C0ABB"/>
    <w:rsid w:val="005C0E33"/>
    <w:rsid w:val="005C144F"/>
    <w:rsid w:val="005C1636"/>
    <w:rsid w:val="005C1752"/>
    <w:rsid w:val="005C18FF"/>
    <w:rsid w:val="005C19CF"/>
    <w:rsid w:val="005C1C9F"/>
    <w:rsid w:val="005C1D14"/>
    <w:rsid w:val="005C23A8"/>
    <w:rsid w:val="005C240A"/>
    <w:rsid w:val="005C2445"/>
    <w:rsid w:val="005C2A90"/>
    <w:rsid w:val="005C2B61"/>
    <w:rsid w:val="005C2F13"/>
    <w:rsid w:val="005C3824"/>
    <w:rsid w:val="005C3D81"/>
    <w:rsid w:val="005C3E16"/>
    <w:rsid w:val="005C4E36"/>
    <w:rsid w:val="005C56D4"/>
    <w:rsid w:val="005C5895"/>
    <w:rsid w:val="005C6067"/>
    <w:rsid w:val="005C6C09"/>
    <w:rsid w:val="005C6DD1"/>
    <w:rsid w:val="005C6E50"/>
    <w:rsid w:val="005C71B4"/>
    <w:rsid w:val="005C744B"/>
    <w:rsid w:val="005C74F8"/>
    <w:rsid w:val="005C7789"/>
    <w:rsid w:val="005C7EA1"/>
    <w:rsid w:val="005D0403"/>
    <w:rsid w:val="005D0995"/>
    <w:rsid w:val="005D09A5"/>
    <w:rsid w:val="005D1302"/>
    <w:rsid w:val="005D1781"/>
    <w:rsid w:val="005D21A5"/>
    <w:rsid w:val="005D2569"/>
    <w:rsid w:val="005D266C"/>
    <w:rsid w:val="005D3003"/>
    <w:rsid w:val="005D334A"/>
    <w:rsid w:val="005D360B"/>
    <w:rsid w:val="005D3CEE"/>
    <w:rsid w:val="005D3DAE"/>
    <w:rsid w:val="005D40AE"/>
    <w:rsid w:val="005D464D"/>
    <w:rsid w:val="005D47DC"/>
    <w:rsid w:val="005D495F"/>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22EA"/>
    <w:rsid w:val="005E22F9"/>
    <w:rsid w:val="005E2339"/>
    <w:rsid w:val="005E2455"/>
    <w:rsid w:val="005E30DD"/>
    <w:rsid w:val="005E3B72"/>
    <w:rsid w:val="005E3D4C"/>
    <w:rsid w:val="005E4131"/>
    <w:rsid w:val="005E41B9"/>
    <w:rsid w:val="005E429B"/>
    <w:rsid w:val="005E4415"/>
    <w:rsid w:val="005E4FF8"/>
    <w:rsid w:val="005E5253"/>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D1B"/>
    <w:rsid w:val="005F1ED8"/>
    <w:rsid w:val="005F205F"/>
    <w:rsid w:val="005F2264"/>
    <w:rsid w:val="005F26F5"/>
    <w:rsid w:val="005F2706"/>
    <w:rsid w:val="005F33D3"/>
    <w:rsid w:val="005F38D1"/>
    <w:rsid w:val="005F3FB5"/>
    <w:rsid w:val="005F42AF"/>
    <w:rsid w:val="005F48F5"/>
    <w:rsid w:val="005F4F5B"/>
    <w:rsid w:val="005F5470"/>
    <w:rsid w:val="005F5670"/>
    <w:rsid w:val="005F56CD"/>
    <w:rsid w:val="005F5AC0"/>
    <w:rsid w:val="005F5B44"/>
    <w:rsid w:val="005F6A88"/>
    <w:rsid w:val="005F6F1F"/>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DAB"/>
    <w:rsid w:val="00604FD0"/>
    <w:rsid w:val="00605159"/>
    <w:rsid w:val="006051BC"/>
    <w:rsid w:val="006056FA"/>
    <w:rsid w:val="00605C6C"/>
    <w:rsid w:val="00606302"/>
    <w:rsid w:val="0060690D"/>
    <w:rsid w:val="00607076"/>
    <w:rsid w:val="006070F8"/>
    <w:rsid w:val="0060719A"/>
    <w:rsid w:val="006100D1"/>
    <w:rsid w:val="00610599"/>
    <w:rsid w:val="006109AA"/>
    <w:rsid w:val="006109DE"/>
    <w:rsid w:val="00610A08"/>
    <w:rsid w:val="00611744"/>
    <w:rsid w:val="00611B8E"/>
    <w:rsid w:val="00611F99"/>
    <w:rsid w:val="00612038"/>
    <w:rsid w:val="006127C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A77"/>
    <w:rsid w:val="00616C9C"/>
    <w:rsid w:val="006171AD"/>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542"/>
    <w:rsid w:val="00632830"/>
    <w:rsid w:val="00633122"/>
    <w:rsid w:val="00633237"/>
    <w:rsid w:val="00633A7C"/>
    <w:rsid w:val="00633C9E"/>
    <w:rsid w:val="00634562"/>
    <w:rsid w:val="0063549D"/>
    <w:rsid w:val="00635A69"/>
    <w:rsid w:val="00636469"/>
    <w:rsid w:val="0063653C"/>
    <w:rsid w:val="006371C0"/>
    <w:rsid w:val="006378BB"/>
    <w:rsid w:val="00637DC8"/>
    <w:rsid w:val="00637FC2"/>
    <w:rsid w:val="00640071"/>
    <w:rsid w:val="0064018B"/>
    <w:rsid w:val="00640E73"/>
    <w:rsid w:val="00641100"/>
    <w:rsid w:val="006411BE"/>
    <w:rsid w:val="00641C16"/>
    <w:rsid w:val="00641E6A"/>
    <w:rsid w:val="0064285C"/>
    <w:rsid w:val="00642E75"/>
    <w:rsid w:val="0064354B"/>
    <w:rsid w:val="006436AD"/>
    <w:rsid w:val="00643AC8"/>
    <w:rsid w:val="00643DE9"/>
    <w:rsid w:val="00643F75"/>
    <w:rsid w:val="00644944"/>
    <w:rsid w:val="00644DD8"/>
    <w:rsid w:val="00645C83"/>
    <w:rsid w:val="00646E16"/>
    <w:rsid w:val="00646EA0"/>
    <w:rsid w:val="006471F2"/>
    <w:rsid w:val="0064720F"/>
    <w:rsid w:val="0064766B"/>
    <w:rsid w:val="00647DD7"/>
    <w:rsid w:val="00650502"/>
    <w:rsid w:val="00650CCC"/>
    <w:rsid w:val="006519F6"/>
    <w:rsid w:val="006525B6"/>
    <w:rsid w:val="0065283F"/>
    <w:rsid w:val="00652D9F"/>
    <w:rsid w:val="00652FDF"/>
    <w:rsid w:val="006535CB"/>
    <w:rsid w:val="00653D49"/>
    <w:rsid w:val="00654265"/>
    <w:rsid w:val="00654977"/>
    <w:rsid w:val="00654C1C"/>
    <w:rsid w:val="00654C91"/>
    <w:rsid w:val="00655182"/>
    <w:rsid w:val="0065538A"/>
    <w:rsid w:val="0065543E"/>
    <w:rsid w:val="00655912"/>
    <w:rsid w:val="00655A68"/>
    <w:rsid w:val="00655E37"/>
    <w:rsid w:val="00656D23"/>
    <w:rsid w:val="0065704A"/>
    <w:rsid w:val="0065792E"/>
    <w:rsid w:val="00657D34"/>
    <w:rsid w:val="00660385"/>
    <w:rsid w:val="00660417"/>
    <w:rsid w:val="006605D0"/>
    <w:rsid w:val="006609A3"/>
    <w:rsid w:val="00660BA8"/>
    <w:rsid w:val="00660D02"/>
    <w:rsid w:val="00661042"/>
    <w:rsid w:val="00662CCA"/>
    <w:rsid w:val="00662EF9"/>
    <w:rsid w:val="0066354C"/>
    <w:rsid w:val="0066359E"/>
    <w:rsid w:val="0066387A"/>
    <w:rsid w:val="006639AA"/>
    <w:rsid w:val="00664282"/>
    <w:rsid w:val="00664BB4"/>
    <w:rsid w:val="00664CBD"/>
    <w:rsid w:val="0066501C"/>
    <w:rsid w:val="00667E08"/>
    <w:rsid w:val="00667F88"/>
    <w:rsid w:val="00671850"/>
    <w:rsid w:val="00671961"/>
    <w:rsid w:val="00672321"/>
    <w:rsid w:val="006725E8"/>
    <w:rsid w:val="0067364F"/>
    <w:rsid w:val="00673D14"/>
    <w:rsid w:val="00673D16"/>
    <w:rsid w:val="00673D6C"/>
    <w:rsid w:val="00674157"/>
    <w:rsid w:val="006742EE"/>
    <w:rsid w:val="00674370"/>
    <w:rsid w:val="0067440F"/>
    <w:rsid w:val="006749CD"/>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2030"/>
    <w:rsid w:val="00682785"/>
    <w:rsid w:val="0068299F"/>
    <w:rsid w:val="00682D28"/>
    <w:rsid w:val="00682D6A"/>
    <w:rsid w:val="00682F7E"/>
    <w:rsid w:val="006837E1"/>
    <w:rsid w:val="00683B4E"/>
    <w:rsid w:val="00683DB9"/>
    <w:rsid w:val="006846FD"/>
    <w:rsid w:val="0068494D"/>
    <w:rsid w:val="00684D6F"/>
    <w:rsid w:val="006855DA"/>
    <w:rsid w:val="00685EDB"/>
    <w:rsid w:val="006861AC"/>
    <w:rsid w:val="0068680A"/>
    <w:rsid w:val="00686F27"/>
    <w:rsid w:val="00686F89"/>
    <w:rsid w:val="00687769"/>
    <w:rsid w:val="00687C6E"/>
    <w:rsid w:val="00690617"/>
    <w:rsid w:val="00690E5F"/>
    <w:rsid w:val="006911E6"/>
    <w:rsid w:val="00691D74"/>
    <w:rsid w:val="006926F7"/>
    <w:rsid w:val="0069279C"/>
    <w:rsid w:val="0069286A"/>
    <w:rsid w:val="006931C6"/>
    <w:rsid w:val="00693921"/>
    <w:rsid w:val="00693FBB"/>
    <w:rsid w:val="00694BF3"/>
    <w:rsid w:val="00695968"/>
    <w:rsid w:val="00695E50"/>
    <w:rsid w:val="0069643A"/>
    <w:rsid w:val="006964ED"/>
    <w:rsid w:val="00696E74"/>
    <w:rsid w:val="00697948"/>
    <w:rsid w:val="0069794A"/>
    <w:rsid w:val="006A00E4"/>
    <w:rsid w:val="006A0572"/>
    <w:rsid w:val="006A061D"/>
    <w:rsid w:val="006A0D5D"/>
    <w:rsid w:val="006A1402"/>
    <w:rsid w:val="006A2AD3"/>
    <w:rsid w:val="006A30A7"/>
    <w:rsid w:val="006A30EE"/>
    <w:rsid w:val="006A3534"/>
    <w:rsid w:val="006A40C8"/>
    <w:rsid w:val="006A4428"/>
    <w:rsid w:val="006A559E"/>
    <w:rsid w:val="006A58BD"/>
    <w:rsid w:val="006A5C9F"/>
    <w:rsid w:val="006A657D"/>
    <w:rsid w:val="006A68AF"/>
    <w:rsid w:val="006A7250"/>
    <w:rsid w:val="006A77EA"/>
    <w:rsid w:val="006A7EC5"/>
    <w:rsid w:val="006B058D"/>
    <w:rsid w:val="006B0856"/>
    <w:rsid w:val="006B0A25"/>
    <w:rsid w:val="006B183E"/>
    <w:rsid w:val="006B19BD"/>
    <w:rsid w:val="006B22A7"/>
    <w:rsid w:val="006B2566"/>
    <w:rsid w:val="006B25BF"/>
    <w:rsid w:val="006B27EF"/>
    <w:rsid w:val="006B3F6B"/>
    <w:rsid w:val="006B41B0"/>
    <w:rsid w:val="006B4264"/>
    <w:rsid w:val="006B469C"/>
    <w:rsid w:val="006B4958"/>
    <w:rsid w:val="006B57A1"/>
    <w:rsid w:val="006B5E4F"/>
    <w:rsid w:val="006B6004"/>
    <w:rsid w:val="006B6195"/>
    <w:rsid w:val="006B62EE"/>
    <w:rsid w:val="006B72B1"/>
    <w:rsid w:val="006C027D"/>
    <w:rsid w:val="006C053B"/>
    <w:rsid w:val="006C08D3"/>
    <w:rsid w:val="006C0A17"/>
    <w:rsid w:val="006C0C47"/>
    <w:rsid w:val="006C0E5E"/>
    <w:rsid w:val="006C12F8"/>
    <w:rsid w:val="006C1357"/>
    <w:rsid w:val="006C16D8"/>
    <w:rsid w:val="006C16FF"/>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6C"/>
    <w:rsid w:val="006C5C56"/>
    <w:rsid w:val="006C5CCD"/>
    <w:rsid w:val="006C608E"/>
    <w:rsid w:val="006C64DA"/>
    <w:rsid w:val="006C6613"/>
    <w:rsid w:val="006C6B57"/>
    <w:rsid w:val="006C78B6"/>
    <w:rsid w:val="006D08B3"/>
    <w:rsid w:val="006D0B6B"/>
    <w:rsid w:val="006D10D1"/>
    <w:rsid w:val="006D11F6"/>
    <w:rsid w:val="006D1D5D"/>
    <w:rsid w:val="006D1D76"/>
    <w:rsid w:val="006D1EF6"/>
    <w:rsid w:val="006D1F0C"/>
    <w:rsid w:val="006D22CB"/>
    <w:rsid w:val="006D2827"/>
    <w:rsid w:val="006D2FA6"/>
    <w:rsid w:val="006D3133"/>
    <w:rsid w:val="006D3604"/>
    <w:rsid w:val="006D39AA"/>
    <w:rsid w:val="006D3B0E"/>
    <w:rsid w:val="006D4476"/>
    <w:rsid w:val="006D44B4"/>
    <w:rsid w:val="006D4915"/>
    <w:rsid w:val="006D4BE7"/>
    <w:rsid w:val="006D4CA9"/>
    <w:rsid w:val="006D4F8A"/>
    <w:rsid w:val="006D543F"/>
    <w:rsid w:val="006D58BD"/>
    <w:rsid w:val="006D596C"/>
    <w:rsid w:val="006D62A9"/>
    <w:rsid w:val="006D664F"/>
    <w:rsid w:val="006D6DC7"/>
    <w:rsid w:val="006D6EF0"/>
    <w:rsid w:val="006D71E8"/>
    <w:rsid w:val="006D78A2"/>
    <w:rsid w:val="006D7F73"/>
    <w:rsid w:val="006D7F8A"/>
    <w:rsid w:val="006E02D2"/>
    <w:rsid w:val="006E07F8"/>
    <w:rsid w:val="006E0BF5"/>
    <w:rsid w:val="006E0E19"/>
    <w:rsid w:val="006E0FF5"/>
    <w:rsid w:val="006E1267"/>
    <w:rsid w:val="006E17B5"/>
    <w:rsid w:val="006E2577"/>
    <w:rsid w:val="006E291B"/>
    <w:rsid w:val="006E2AF3"/>
    <w:rsid w:val="006E2E08"/>
    <w:rsid w:val="006E318F"/>
    <w:rsid w:val="006E3322"/>
    <w:rsid w:val="006E3FCD"/>
    <w:rsid w:val="006E4713"/>
    <w:rsid w:val="006E4FE9"/>
    <w:rsid w:val="006E5287"/>
    <w:rsid w:val="006E5754"/>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1006C"/>
    <w:rsid w:val="00710148"/>
    <w:rsid w:val="00710BFD"/>
    <w:rsid w:val="00710E68"/>
    <w:rsid w:val="00711200"/>
    <w:rsid w:val="007116BD"/>
    <w:rsid w:val="007117FD"/>
    <w:rsid w:val="00711CBF"/>
    <w:rsid w:val="007123E7"/>
    <w:rsid w:val="00712467"/>
    <w:rsid w:val="007124BB"/>
    <w:rsid w:val="00712619"/>
    <w:rsid w:val="00712720"/>
    <w:rsid w:val="007127DB"/>
    <w:rsid w:val="00712B32"/>
    <w:rsid w:val="00712DD9"/>
    <w:rsid w:val="007133A6"/>
    <w:rsid w:val="00713BD3"/>
    <w:rsid w:val="00713DDF"/>
    <w:rsid w:val="00713F4A"/>
    <w:rsid w:val="00714D58"/>
    <w:rsid w:val="00714F7C"/>
    <w:rsid w:val="00715004"/>
    <w:rsid w:val="00715A9D"/>
    <w:rsid w:val="00715DC5"/>
    <w:rsid w:val="007163C6"/>
    <w:rsid w:val="007164CF"/>
    <w:rsid w:val="007166B1"/>
    <w:rsid w:val="00716D41"/>
    <w:rsid w:val="00716EFD"/>
    <w:rsid w:val="0071724B"/>
    <w:rsid w:val="00717B26"/>
    <w:rsid w:val="00717B64"/>
    <w:rsid w:val="00717F99"/>
    <w:rsid w:val="007202A3"/>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C64"/>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9C7"/>
    <w:rsid w:val="00736063"/>
    <w:rsid w:val="00736757"/>
    <w:rsid w:val="00736F48"/>
    <w:rsid w:val="007370DB"/>
    <w:rsid w:val="00740113"/>
    <w:rsid w:val="00740808"/>
    <w:rsid w:val="00741DF1"/>
    <w:rsid w:val="00742466"/>
    <w:rsid w:val="00742609"/>
    <w:rsid w:val="00742BD4"/>
    <w:rsid w:val="00742DBE"/>
    <w:rsid w:val="00742FCB"/>
    <w:rsid w:val="0074370C"/>
    <w:rsid w:val="00743B47"/>
    <w:rsid w:val="00743B9A"/>
    <w:rsid w:val="00743BCB"/>
    <w:rsid w:val="00743CAE"/>
    <w:rsid w:val="007453B7"/>
    <w:rsid w:val="00745560"/>
    <w:rsid w:val="00745CA4"/>
    <w:rsid w:val="00746069"/>
    <w:rsid w:val="007461BF"/>
    <w:rsid w:val="00746DD4"/>
    <w:rsid w:val="00746E76"/>
    <w:rsid w:val="00747317"/>
    <w:rsid w:val="00747884"/>
    <w:rsid w:val="00747E7A"/>
    <w:rsid w:val="00750036"/>
    <w:rsid w:val="00751FDA"/>
    <w:rsid w:val="00752297"/>
    <w:rsid w:val="00752618"/>
    <w:rsid w:val="007529BD"/>
    <w:rsid w:val="00752A65"/>
    <w:rsid w:val="00752C78"/>
    <w:rsid w:val="00752C7C"/>
    <w:rsid w:val="00752FD4"/>
    <w:rsid w:val="00753341"/>
    <w:rsid w:val="00753553"/>
    <w:rsid w:val="0075439E"/>
    <w:rsid w:val="00754595"/>
    <w:rsid w:val="00754AB2"/>
    <w:rsid w:val="00754D26"/>
    <w:rsid w:val="00754F86"/>
    <w:rsid w:val="0075528D"/>
    <w:rsid w:val="00755298"/>
    <w:rsid w:val="007553E9"/>
    <w:rsid w:val="0075544C"/>
    <w:rsid w:val="00755570"/>
    <w:rsid w:val="00756088"/>
    <w:rsid w:val="00757514"/>
    <w:rsid w:val="00760084"/>
    <w:rsid w:val="007600C7"/>
    <w:rsid w:val="0076015F"/>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671"/>
    <w:rsid w:val="00763CE9"/>
    <w:rsid w:val="00764066"/>
    <w:rsid w:val="007641C3"/>
    <w:rsid w:val="007644C8"/>
    <w:rsid w:val="00764A8B"/>
    <w:rsid w:val="00764B3F"/>
    <w:rsid w:val="00764BB6"/>
    <w:rsid w:val="0076555B"/>
    <w:rsid w:val="007657C0"/>
    <w:rsid w:val="0076597D"/>
    <w:rsid w:val="00766369"/>
    <w:rsid w:val="00766380"/>
    <w:rsid w:val="007665DC"/>
    <w:rsid w:val="0076695F"/>
    <w:rsid w:val="00766A41"/>
    <w:rsid w:val="00767794"/>
    <w:rsid w:val="0077023A"/>
    <w:rsid w:val="007702EF"/>
    <w:rsid w:val="00770321"/>
    <w:rsid w:val="00770755"/>
    <w:rsid w:val="0077084E"/>
    <w:rsid w:val="00770D4E"/>
    <w:rsid w:val="00770FC6"/>
    <w:rsid w:val="0077242E"/>
    <w:rsid w:val="00772C07"/>
    <w:rsid w:val="00772D11"/>
    <w:rsid w:val="00773AD5"/>
    <w:rsid w:val="00774147"/>
    <w:rsid w:val="007742F0"/>
    <w:rsid w:val="007744DA"/>
    <w:rsid w:val="00774540"/>
    <w:rsid w:val="00774A06"/>
    <w:rsid w:val="00774AA9"/>
    <w:rsid w:val="00774F01"/>
    <w:rsid w:val="00775108"/>
    <w:rsid w:val="0077678B"/>
    <w:rsid w:val="00776F4B"/>
    <w:rsid w:val="00776FA9"/>
    <w:rsid w:val="00777199"/>
    <w:rsid w:val="0077736E"/>
    <w:rsid w:val="007774E3"/>
    <w:rsid w:val="0077771D"/>
    <w:rsid w:val="00777B71"/>
    <w:rsid w:val="00780550"/>
    <w:rsid w:val="007806DB"/>
    <w:rsid w:val="00780B07"/>
    <w:rsid w:val="00780F72"/>
    <w:rsid w:val="00780F87"/>
    <w:rsid w:val="0078183D"/>
    <w:rsid w:val="00781E5F"/>
    <w:rsid w:val="00781F11"/>
    <w:rsid w:val="0078200E"/>
    <w:rsid w:val="00782129"/>
    <w:rsid w:val="00782B1B"/>
    <w:rsid w:val="00783420"/>
    <w:rsid w:val="0078367A"/>
    <w:rsid w:val="007844BB"/>
    <w:rsid w:val="00784693"/>
    <w:rsid w:val="007859B8"/>
    <w:rsid w:val="007861DE"/>
    <w:rsid w:val="00786213"/>
    <w:rsid w:val="0078630F"/>
    <w:rsid w:val="00786400"/>
    <w:rsid w:val="00787060"/>
    <w:rsid w:val="00787317"/>
    <w:rsid w:val="0078744B"/>
    <w:rsid w:val="007874E9"/>
    <w:rsid w:val="00787EF6"/>
    <w:rsid w:val="00790531"/>
    <w:rsid w:val="00790951"/>
    <w:rsid w:val="0079109B"/>
    <w:rsid w:val="007912D0"/>
    <w:rsid w:val="007915C2"/>
    <w:rsid w:val="00791DBB"/>
    <w:rsid w:val="00791DCA"/>
    <w:rsid w:val="00791F1C"/>
    <w:rsid w:val="00792501"/>
    <w:rsid w:val="00792B49"/>
    <w:rsid w:val="00792C4F"/>
    <w:rsid w:val="00792D30"/>
    <w:rsid w:val="00792E61"/>
    <w:rsid w:val="00792EE5"/>
    <w:rsid w:val="00793111"/>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F7C"/>
    <w:rsid w:val="007A0B23"/>
    <w:rsid w:val="007A0D08"/>
    <w:rsid w:val="007A11BA"/>
    <w:rsid w:val="007A1CED"/>
    <w:rsid w:val="007A2008"/>
    <w:rsid w:val="007A23E1"/>
    <w:rsid w:val="007A2C4C"/>
    <w:rsid w:val="007A3D14"/>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A01"/>
    <w:rsid w:val="007A7B93"/>
    <w:rsid w:val="007A7D49"/>
    <w:rsid w:val="007A7DFB"/>
    <w:rsid w:val="007B015D"/>
    <w:rsid w:val="007B032D"/>
    <w:rsid w:val="007B04B9"/>
    <w:rsid w:val="007B074B"/>
    <w:rsid w:val="007B12E2"/>
    <w:rsid w:val="007B12E7"/>
    <w:rsid w:val="007B1AA0"/>
    <w:rsid w:val="007B1B68"/>
    <w:rsid w:val="007B1C04"/>
    <w:rsid w:val="007B2127"/>
    <w:rsid w:val="007B2B4D"/>
    <w:rsid w:val="007B2B69"/>
    <w:rsid w:val="007B33AE"/>
    <w:rsid w:val="007B4094"/>
    <w:rsid w:val="007B4522"/>
    <w:rsid w:val="007B48E5"/>
    <w:rsid w:val="007B50A3"/>
    <w:rsid w:val="007B5105"/>
    <w:rsid w:val="007B5126"/>
    <w:rsid w:val="007B588C"/>
    <w:rsid w:val="007B5897"/>
    <w:rsid w:val="007B5C7D"/>
    <w:rsid w:val="007B5E35"/>
    <w:rsid w:val="007B5E36"/>
    <w:rsid w:val="007B620C"/>
    <w:rsid w:val="007B69FB"/>
    <w:rsid w:val="007B6F46"/>
    <w:rsid w:val="007B707E"/>
    <w:rsid w:val="007B7EFA"/>
    <w:rsid w:val="007C0787"/>
    <w:rsid w:val="007C07E4"/>
    <w:rsid w:val="007C0985"/>
    <w:rsid w:val="007C09DC"/>
    <w:rsid w:val="007C0BEF"/>
    <w:rsid w:val="007C0C66"/>
    <w:rsid w:val="007C0CD9"/>
    <w:rsid w:val="007C0D36"/>
    <w:rsid w:val="007C112E"/>
    <w:rsid w:val="007C1183"/>
    <w:rsid w:val="007C2F01"/>
    <w:rsid w:val="007C375C"/>
    <w:rsid w:val="007C37A7"/>
    <w:rsid w:val="007C3A43"/>
    <w:rsid w:val="007C3C13"/>
    <w:rsid w:val="007C43CA"/>
    <w:rsid w:val="007C4429"/>
    <w:rsid w:val="007C4B3F"/>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DEA"/>
    <w:rsid w:val="007D13E0"/>
    <w:rsid w:val="007D14E1"/>
    <w:rsid w:val="007D169D"/>
    <w:rsid w:val="007D1732"/>
    <w:rsid w:val="007D2A90"/>
    <w:rsid w:val="007D3618"/>
    <w:rsid w:val="007D3C1C"/>
    <w:rsid w:val="007D44BA"/>
    <w:rsid w:val="007D487C"/>
    <w:rsid w:val="007D4A8E"/>
    <w:rsid w:val="007D6EBB"/>
    <w:rsid w:val="007D7248"/>
    <w:rsid w:val="007D73CB"/>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AA6"/>
    <w:rsid w:val="007E2B87"/>
    <w:rsid w:val="007E2CCF"/>
    <w:rsid w:val="007E2D91"/>
    <w:rsid w:val="007E3FAA"/>
    <w:rsid w:val="007E4271"/>
    <w:rsid w:val="007E48D2"/>
    <w:rsid w:val="007E4E04"/>
    <w:rsid w:val="007E59DA"/>
    <w:rsid w:val="007E5ACE"/>
    <w:rsid w:val="007E5CDE"/>
    <w:rsid w:val="007E6CA3"/>
    <w:rsid w:val="007E6F9D"/>
    <w:rsid w:val="007E70C7"/>
    <w:rsid w:val="007E7809"/>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589F"/>
    <w:rsid w:val="007F598F"/>
    <w:rsid w:val="007F6675"/>
    <w:rsid w:val="007F6C2B"/>
    <w:rsid w:val="007F71B2"/>
    <w:rsid w:val="007F787C"/>
    <w:rsid w:val="007F7D57"/>
    <w:rsid w:val="0080003A"/>
    <w:rsid w:val="0080084F"/>
    <w:rsid w:val="00800CF4"/>
    <w:rsid w:val="00801315"/>
    <w:rsid w:val="00801BB1"/>
    <w:rsid w:val="0080203B"/>
    <w:rsid w:val="00802FAB"/>
    <w:rsid w:val="00803D17"/>
    <w:rsid w:val="00803D6A"/>
    <w:rsid w:val="00804954"/>
    <w:rsid w:val="00804BDC"/>
    <w:rsid w:val="00804D13"/>
    <w:rsid w:val="00804E07"/>
    <w:rsid w:val="008055F0"/>
    <w:rsid w:val="00805A51"/>
    <w:rsid w:val="00805C7D"/>
    <w:rsid w:val="00805C89"/>
    <w:rsid w:val="00806E4D"/>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40D"/>
    <w:rsid w:val="008157CD"/>
    <w:rsid w:val="00815B55"/>
    <w:rsid w:val="00816458"/>
    <w:rsid w:val="008165CF"/>
    <w:rsid w:val="00816AFE"/>
    <w:rsid w:val="00816FAC"/>
    <w:rsid w:val="0081777C"/>
    <w:rsid w:val="008178D1"/>
    <w:rsid w:val="00817C0C"/>
    <w:rsid w:val="00820E17"/>
    <w:rsid w:val="00820F96"/>
    <w:rsid w:val="00821D29"/>
    <w:rsid w:val="0082202A"/>
    <w:rsid w:val="0082205F"/>
    <w:rsid w:val="00822154"/>
    <w:rsid w:val="00822853"/>
    <w:rsid w:val="00822CC3"/>
    <w:rsid w:val="00822E31"/>
    <w:rsid w:val="0082332A"/>
    <w:rsid w:val="00823F1B"/>
    <w:rsid w:val="0082421B"/>
    <w:rsid w:val="00824909"/>
    <w:rsid w:val="00824A1D"/>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CBC"/>
    <w:rsid w:val="00831E54"/>
    <w:rsid w:val="00831F9C"/>
    <w:rsid w:val="0083207D"/>
    <w:rsid w:val="00832B7E"/>
    <w:rsid w:val="008330B8"/>
    <w:rsid w:val="0083314F"/>
    <w:rsid w:val="00833FBE"/>
    <w:rsid w:val="00834952"/>
    <w:rsid w:val="008349E6"/>
    <w:rsid w:val="00834FD1"/>
    <w:rsid w:val="00836016"/>
    <w:rsid w:val="00836A85"/>
    <w:rsid w:val="008373EE"/>
    <w:rsid w:val="00837F51"/>
    <w:rsid w:val="008402EA"/>
    <w:rsid w:val="00840463"/>
    <w:rsid w:val="008408F8"/>
    <w:rsid w:val="00840A7F"/>
    <w:rsid w:val="00843311"/>
    <w:rsid w:val="00843489"/>
    <w:rsid w:val="0084415C"/>
    <w:rsid w:val="00844725"/>
    <w:rsid w:val="00844B64"/>
    <w:rsid w:val="00844C02"/>
    <w:rsid w:val="008454D3"/>
    <w:rsid w:val="00845D9A"/>
    <w:rsid w:val="008463E0"/>
    <w:rsid w:val="008465CB"/>
    <w:rsid w:val="008468A0"/>
    <w:rsid w:val="00846982"/>
    <w:rsid w:val="00846A12"/>
    <w:rsid w:val="00846A4E"/>
    <w:rsid w:val="0084740D"/>
    <w:rsid w:val="00847A44"/>
    <w:rsid w:val="00847B6F"/>
    <w:rsid w:val="00847FAE"/>
    <w:rsid w:val="00850256"/>
    <w:rsid w:val="008504E6"/>
    <w:rsid w:val="008505DA"/>
    <w:rsid w:val="008507B0"/>
    <w:rsid w:val="008508F9"/>
    <w:rsid w:val="0085090D"/>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354"/>
    <w:rsid w:val="00856644"/>
    <w:rsid w:val="00856790"/>
    <w:rsid w:val="0085681E"/>
    <w:rsid w:val="00856E0B"/>
    <w:rsid w:val="0085710E"/>
    <w:rsid w:val="00857CC5"/>
    <w:rsid w:val="00857F7E"/>
    <w:rsid w:val="0086049C"/>
    <w:rsid w:val="008608B8"/>
    <w:rsid w:val="00860B1F"/>
    <w:rsid w:val="00860FD9"/>
    <w:rsid w:val="008615BE"/>
    <w:rsid w:val="00862013"/>
    <w:rsid w:val="00862658"/>
    <w:rsid w:val="0086314F"/>
    <w:rsid w:val="008639A4"/>
    <w:rsid w:val="00863CC8"/>
    <w:rsid w:val="008640E7"/>
    <w:rsid w:val="008648B3"/>
    <w:rsid w:val="00864A4D"/>
    <w:rsid w:val="00865F9E"/>
    <w:rsid w:val="008668AC"/>
    <w:rsid w:val="00867101"/>
    <w:rsid w:val="008674E3"/>
    <w:rsid w:val="008679E6"/>
    <w:rsid w:val="00870379"/>
    <w:rsid w:val="008706DF"/>
    <w:rsid w:val="008706FA"/>
    <w:rsid w:val="00870B48"/>
    <w:rsid w:val="00870FB4"/>
    <w:rsid w:val="00871604"/>
    <w:rsid w:val="00871B3E"/>
    <w:rsid w:val="00872597"/>
    <w:rsid w:val="008726CE"/>
    <w:rsid w:val="008727CF"/>
    <w:rsid w:val="00872B98"/>
    <w:rsid w:val="00872C8A"/>
    <w:rsid w:val="008734F0"/>
    <w:rsid w:val="00874351"/>
    <w:rsid w:val="00874A20"/>
    <w:rsid w:val="008750EF"/>
    <w:rsid w:val="00875771"/>
    <w:rsid w:val="00876771"/>
    <w:rsid w:val="00876FC1"/>
    <w:rsid w:val="008771DA"/>
    <w:rsid w:val="0087773A"/>
    <w:rsid w:val="00877A26"/>
    <w:rsid w:val="008801DE"/>
    <w:rsid w:val="00880376"/>
    <w:rsid w:val="008809D6"/>
    <w:rsid w:val="008811DB"/>
    <w:rsid w:val="00881397"/>
    <w:rsid w:val="008813DF"/>
    <w:rsid w:val="00881C62"/>
    <w:rsid w:val="00881F55"/>
    <w:rsid w:val="008821FD"/>
    <w:rsid w:val="00882310"/>
    <w:rsid w:val="00884865"/>
    <w:rsid w:val="00884A5C"/>
    <w:rsid w:val="00884A87"/>
    <w:rsid w:val="00884BFE"/>
    <w:rsid w:val="00884D4D"/>
    <w:rsid w:val="0088535C"/>
    <w:rsid w:val="00885A0B"/>
    <w:rsid w:val="00885D13"/>
    <w:rsid w:val="008866EB"/>
    <w:rsid w:val="00886A6A"/>
    <w:rsid w:val="00886D46"/>
    <w:rsid w:val="00887149"/>
    <w:rsid w:val="008871F1"/>
    <w:rsid w:val="0088793C"/>
    <w:rsid w:val="00887AE0"/>
    <w:rsid w:val="00887D9C"/>
    <w:rsid w:val="00887F33"/>
    <w:rsid w:val="00890080"/>
    <w:rsid w:val="008902DB"/>
    <w:rsid w:val="00890BCE"/>
    <w:rsid w:val="00891591"/>
    <w:rsid w:val="00891727"/>
    <w:rsid w:val="0089182C"/>
    <w:rsid w:val="00891A6F"/>
    <w:rsid w:val="00891C5B"/>
    <w:rsid w:val="00891D22"/>
    <w:rsid w:val="00891FEF"/>
    <w:rsid w:val="0089228F"/>
    <w:rsid w:val="0089263B"/>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F03"/>
    <w:rsid w:val="008A37B1"/>
    <w:rsid w:val="008A39B0"/>
    <w:rsid w:val="008A3DED"/>
    <w:rsid w:val="008A435B"/>
    <w:rsid w:val="008A457F"/>
    <w:rsid w:val="008A490D"/>
    <w:rsid w:val="008A4C52"/>
    <w:rsid w:val="008A4C6E"/>
    <w:rsid w:val="008A4D74"/>
    <w:rsid w:val="008A53FC"/>
    <w:rsid w:val="008A560A"/>
    <w:rsid w:val="008A580C"/>
    <w:rsid w:val="008A5873"/>
    <w:rsid w:val="008A5901"/>
    <w:rsid w:val="008A5AC7"/>
    <w:rsid w:val="008A5B46"/>
    <w:rsid w:val="008A5B54"/>
    <w:rsid w:val="008A5CCE"/>
    <w:rsid w:val="008A613C"/>
    <w:rsid w:val="008A6919"/>
    <w:rsid w:val="008A69C6"/>
    <w:rsid w:val="008A6F64"/>
    <w:rsid w:val="008A72CA"/>
    <w:rsid w:val="008A7B20"/>
    <w:rsid w:val="008A7EA4"/>
    <w:rsid w:val="008B05C7"/>
    <w:rsid w:val="008B0D66"/>
    <w:rsid w:val="008B1529"/>
    <w:rsid w:val="008B1E23"/>
    <w:rsid w:val="008B257A"/>
    <w:rsid w:val="008B2C7E"/>
    <w:rsid w:val="008B2F08"/>
    <w:rsid w:val="008B310B"/>
    <w:rsid w:val="008B3697"/>
    <w:rsid w:val="008B3C47"/>
    <w:rsid w:val="008B3E0D"/>
    <w:rsid w:val="008B3FBA"/>
    <w:rsid w:val="008B5C69"/>
    <w:rsid w:val="008B5CB8"/>
    <w:rsid w:val="008B5D50"/>
    <w:rsid w:val="008B642B"/>
    <w:rsid w:val="008B69D3"/>
    <w:rsid w:val="008B6E97"/>
    <w:rsid w:val="008B7CCB"/>
    <w:rsid w:val="008C09BE"/>
    <w:rsid w:val="008C0BD8"/>
    <w:rsid w:val="008C0DDB"/>
    <w:rsid w:val="008C11A8"/>
    <w:rsid w:val="008C14EF"/>
    <w:rsid w:val="008C1DF0"/>
    <w:rsid w:val="008C1EE1"/>
    <w:rsid w:val="008C24C4"/>
    <w:rsid w:val="008C2907"/>
    <w:rsid w:val="008C4586"/>
    <w:rsid w:val="008C4966"/>
    <w:rsid w:val="008C5034"/>
    <w:rsid w:val="008C5215"/>
    <w:rsid w:val="008C6B60"/>
    <w:rsid w:val="008C6C9C"/>
    <w:rsid w:val="008C6FD9"/>
    <w:rsid w:val="008C6FF6"/>
    <w:rsid w:val="008C74A3"/>
    <w:rsid w:val="008C75CF"/>
    <w:rsid w:val="008C7CAC"/>
    <w:rsid w:val="008C7DB1"/>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57AF"/>
    <w:rsid w:val="008D5864"/>
    <w:rsid w:val="008D5AB7"/>
    <w:rsid w:val="008D5FE7"/>
    <w:rsid w:val="008D67BD"/>
    <w:rsid w:val="008D7073"/>
    <w:rsid w:val="008D7547"/>
    <w:rsid w:val="008D789E"/>
    <w:rsid w:val="008D7BB4"/>
    <w:rsid w:val="008D7D0C"/>
    <w:rsid w:val="008D7DBA"/>
    <w:rsid w:val="008E0103"/>
    <w:rsid w:val="008E0302"/>
    <w:rsid w:val="008E0453"/>
    <w:rsid w:val="008E0CE7"/>
    <w:rsid w:val="008E0E1D"/>
    <w:rsid w:val="008E23DA"/>
    <w:rsid w:val="008E253D"/>
    <w:rsid w:val="008E2876"/>
    <w:rsid w:val="008E28DD"/>
    <w:rsid w:val="008E2B50"/>
    <w:rsid w:val="008E3007"/>
    <w:rsid w:val="008E35B2"/>
    <w:rsid w:val="008E3650"/>
    <w:rsid w:val="008E392F"/>
    <w:rsid w:val="008E4174"/>
    <w:rsid w:val="008E4F1D"/>
    <w:rsid w:val="008E52DD"/>
    <w:rsid w:val="008E53F2"/>
    <w:rsid w:val="008E63EF"/>
    <w:rsid w:val="008E64AC"/>
    <w:rsid w:val="008E7408"/>
    <w:rsid w:val="008E7430"/>
    <w:rsid w:val="008E7A4E"/>
    <w:rsid w:val="008E7ABC"/>
    <w:rsid w:val="008F024E"/>
    <w:rsid w:val="008F02B8"/>
    <w:rsid w:val="008F26BB"/>
    <w:rsid w:val="008F2A12"/>
    <w:rsid w:val="008F33A1"/>
    <w:rsid w:val="008F3A03"/>
    <w:rsid w:val="008F42AA"/>
    <w:rsid w:val="008F4A42"/>
    <w:rsid w:val="008F4A4B"/>
    <w:rsid w:val="008F4C66"/>
    <w:rsid w:val="008F50DA"/>
    <w:rsid w:val="008F5621"/>
    <w:rsid w:val="008F5B55"/>
    <w:rsid w:val="008F5C6F"/>
    <w:rsid w:val="008F5DC6"/>
    <w:rsid w:val="008F5E31"/>
    <w:rsid w:val="008F5E3D"/>
    <w:rsid w:val="008F6037"/>
    <w:rsid w:val="008F674C"/>
    <w:rsid w:val="008F7A46"/>
    <w:rsid w:val="009000D6"/>
    <w:rsid w:val="0090044B"/>
    <w:rsid w:val="00900706"/>
    <w:rsid w:val="009014EE"/>
    <w:rsid w:val="009016D4"/>
    <w:rsid w:val="009016DA"/>
    <w:rsid w:val="00901CD5"/>
    <w:rsid w:val="00902717"/>
    <w:rsid w:val="0090311C"/>
    <w:rsid w:val="00903C96"/>
    <w:rsid w:val="00903DC7"/>
    <w:rsid w:val="00904A7D"/>
    <w:rsid w:val="00904ED1"/>
    <w:rsid w:val="00905535"/>
    <w:rsid w:val="00905606"/>
    <w:rsid w:val="00905713"/>
    <w:rsid w:val="0090593E"/>
    <w:rsid w:val="00905D33"/>
    <w:rsid w:val="00906271"/>
    <w:rsid w:val="009062B5"/>
    <w:rsid w:val="00906837"/>
    <w:rsid w:val="00906AB0"/>
    <w:rsid w:val="00906C2E"/>
    <w:rsid w:val="0090711D"/>
    <w:rsid w:val="00907F24"/>
    <w:rsid w:val="0091051C"/>
    <w:rsid w:val="009105DF"/>
    <w:rsid w:val="00910B78"/>
    <w:rsid w:val="00910DB7"/>
    <w:rsid w:val="00911115"/>
    <w:rsid w:val="00911390"/>
    <w:rsid w:val="009113FB"/>
    <w:rsid w:val="00911A87"/>
    <w:rsid w:val="00912089"/>
    <w:rsid w:val="009125D6"/>
    <w:rsid w:val="0091298C"/>
    <w:rsid w:val="00912A60"/>
    <w:rsid w:val="00913053"/>
    <w:rsid w:val="009139FE"/>
    <w:rsid w:val="00913CC7"/>
    <w:rsid w:val="009141CC"/>
    <w:rsid w:val="00914389"/>
    <w:rsid w:val="0091449E"/>
    <w:rsid w:val="00915156"/>
    <w:rsid w:val="00915277"/>
    <w:rsid w:val="00915E9A"/>
    <w:rsid w:val="0091640F"/>
    <w:rsid w:val="009167AE"/>
    <w:rsid w:val="00916887"/>
    <w:rsid w:val="00916CD0"/>
    <w:rsid w:val="009172CD"/>
    <w:rsid w:val="00917592"/>
    <w:rsid w:val="00917907"/>
    <w:rsid w:val="00917D40"/>
    <w:rsid w:val="00917EF7"/>
    <w:rsid w:val="009203C4"/>
    <w:rsid w:val="009207A5"/>
    <w:rsid w:val="0092106A"/>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8E3"/>
    <w:rsid w:val="00926C8B"/>
    <w:rsid w:val="00927A52"/>
    <w:rsid w:val="00927F20"/>
    <w:rsid w:val="009306B3"/>
    <w:rsid w:val="00930865"/>
    <w:rsid w:val="00930AFC"/>
    <w:rsid w:val="00931255"/>
    <w:rsid w:val="009315B4"/>
    <w:rsid w:val="00931778"/>
    <w:rsid w:val="00931867"/>
    <w:rsid w:val="00931981"/>
    <w:rsid w:val="00932050"/>
    <w:rsid w:val="00932078"/>
    <w:rsid w:val="00932849"/>
    <w:rsid w:val="00932FAA"/>
    <w:rsid w:val="00933077"/>
    <w:rsid w:val="00933242"/>
    <w:rsid w:val="00934E5F"/>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A43"/>
    <w:rsid w:val="00941E0D"/>
    <w:rsid w:val="00942B41"/>
    <w:rsid w:val="009431B8"/>
    <w:rsid w:val="0094351B"/>
    <w:rsid w:val="00943CD7"/>
    <w:rsid w:val="009442BB"/>
    <w:rsid w:val="009446F9"/>
    <w:rsid w:val="00944E5C"/>
    <w:rsid w:val="009455B9"/>
    <w:rsid w:val="00945F10"/>
    <w:rsid w:val="00945FFF"/>
    <w:rsid w:val="009471AE"/>
    <w:rsid w:val="009472B0"/>
    <w:rsid w:val="0094734B"/>
    <w:rsid w:val="00947698"/>
    <w:rsid w:val="00947D9F"/>
    <w:rsid w:val="00950974"/>
    <w:rsid w:val="00950C2B"/>
    <w:rsid w:val="0095107C"/>
    <w:rsid w:val="0095114C"/>
    <w:rsid w:val="00951219"/>
    <w:rsid w:val="00951473"/>
    <w:rsid w:val="009514E3"/>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D5B"/>
    <w:rsid w:val="009546AB"/>
    <w:rsid w:val="0095482E"/>
    <w:rsid w:val="009549F7"/>
    <w:rsid w:val="00954E88"/>
    <w:rsid w:val="0095532D"/>
    <w:rsid w:val="0095574A"/>
    <w:rsid w:val="009557DC"/>
    <w:rsid w:val="00957186"/>
    <w:rsid w:val="00957C66"/>
    <w:rsid w:val="00957DC3"/>
    <w:rsid w:val="00960706"/>
    <w:rsid w:val="009609D9"/>
    <w:rsid w:val="00960AE7"/>
    <w:rsid w:val="00960D9D"/>
    <w:rsid w:val="0096162F"/>
    <w:rsid w:val="00962E74"/>
    <w:rsid w:val="00962FFE"/>
    <w:rsid w:val="00963AC1"/>
    <w:rsid w:val="00963B88"/>
    <w:rsid w:val="00963D5A"/>
    <w:rsid w:val="00963EE0"/>
    <w:rsid w:val="00963F33"/>
    <w:rsid w:val="00964325"/>
    <w:rsid w:val="0096442A"/>
    <w:rsid w:val="00964D2D"/>
    <w:rsid w:val="00964E9A"/>
    <w:rsid w:val="0096511E"/>
    <w:rsid w:val="009653E1"/>
    <w:rsid w:val="00965655"/>
    <w:rsid w:val="00965735"/>
    <w:rsid w:val="00965750"/>
    <w:rsid w:val="0096658C"/>
    <w:rsid w:val="00966C03"/>
    <w:rsid w:val="00966C73"/>
    <w:rsid w:val="00966CA5"/>
    <w:rsid w:val="00966E97"/>
    <w:rsid w:val="00966FC9"/>
    <w:rsid w:val="009670D8"/>
    <w:rsid w:val="009670F0"/>
    <w:rsid w:val="009706B5"/>
    <w:rsid w:val="009713FC"/>
    <w:rsid w:val="0097245D"/>
    <w:rsid w:val="00972461"/>
    <w:rsid w:val="00972C66"/>
    <w:rsid w:val="0097336C"/>
    <w:rsid w:val="0097346F"/>
    <w:rsid w:val="0097357D"/>
    <w:rsid w:val="00973E22"/>
    <w:rsid w:val="00974104"/>
    <w:rsid w:val="009742A7"/>
    <w:rsid w:val="009742D3"/>
    <w:rsid w:val="009746C4"/>
    <w:rsid w:val="009750EB"/>
    <w:rsid w:val="009760ED"/>
    <w:rsid w:val="00976516"/>
    <w:rsid w:val="00976B84"/>
    <w:rsid w:val="00976E1B"/>
    <w:rsid w:val="00976F27"/>
    <w:rsid w:val="009771E1"/>
    <w:rsid w:val="0097729C"/>
    <w:rsid w:val="009775FF"/>
    <w:rsid w:val="00977BDA"/>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14F"/>
    <w:rsid w:val="0098444C"/>
    <w:rsid w:val="00984F70"/>
    <w:rsid w:val="009856DA"/>
    <w:rsid w:val="00985803"/>
    <w:rsid w:val="00985D60"/>
    <w:rsid w:val="00985DC5"/>
    <w:rsid w:val="00986207"/>
    <w:rsid w:val="0098645C"/>
    <w:rsid w:val="0098651B"/>
    <w:rsid w:val="00986706"/>
    <w:rsid w:val="00986BCA"/>
    <w:rsid w:val="00986DBA"/>
    <w:rsid w:val="00986DBC"/>
    <w:rsid w:val="00987288"/>
    <w:rsid w:val="00990639"/>
    <w:rsid w:val="00990C5C"/>
    <w:rsid w:val="0099145E"/>
    <w:rsid w:val="00991830"/>
    <w:rsid w:val="00991AA7"/>
    <w:rsid w:val="00991FAA"/>
    <w:rsid w:val="00992019"/>
    <w:rsid w:val="00992074"/>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E0B"/>
    <w:rsid w:val="00997FE0"/>
    <w:rsid w:val="009A0322"/>
    <w:rsid w:val="009A039A"/>
    <w:rsid w:val="009A088B"/>
    <w:rsid w:val="009A0B10"/>
    <w:rsid w:val="009A0B18"/>
    <w:rsid w:val="009A1272"/>
    <w:rsid w:val="009A1703"/>
    <w:rsid w:val="009A1C64"/>
    <w:rsid w:val="009A1D3A"/>
    <w:rsid w:val="009A2332"/>
    <w:rsid w:val="009A2391"/>
    <w:rsid w:val="009A242E"/>
    <w:rsid w:val="009A27D1"/>
    <w:rsid w:val="009A2BEF"/>
    <w:rsid w:val="009A3C36"/>
    <w:rsid w:val="009A421A"/>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6A0"/>
    <w:rsid w:val="009B691F"/>
    <w:rsid w:val="009B6C95"/>
    <w:rsid w:val="009B6DDD"/>
    <w:rsid w:val="009C0A09"/>
    <w:rsid w:val="009C0F3C"/>
    <w:rsid w:val="009C1111"/>
    <w:rsid w:val="009C15D4"/>
    <w:rsid w:val="009C1C95"/>
    <w:rsid w:val="009C1ECB"/>
    <w:rsid w:val="009C28FE"/>
    <w:rsid w:val="009C2A7B"/>
    <w:rsid w:val="009C3240"/>
    <w:rsid w:val="009C39BC"/>
    <w:rsid w:val="009C3BAB"/>
    <w:rsid w:val="009C4005"/>
    <w:rsid w:val="009C4064"/>
    <w:rsid w:val="009C48E5"/>
    <w:rsid w:val="009C52E6"/>
    <w:rsid w:val="009C6171"/>
    <w:rsid w:val="009C6181"/>
    <w:rsid w:val="009C6319"/>
    <w:rsid w:val="009C6477"/>
    <w:rsid w:val="009C66AF"/>
    <w:rsid w:val="009C6867"/>
    <w:rsid w:val="009C6D5E"/>
    <w:rsid w:val="009C77E6"/>
    <w:rsid w:val="009C7C20"/>
    <w:rsid w:val="009C7C69"/>
    <w:rsid w:val="009D1081"/>
    <w:rsid w:val="009D140C"/>
    <w:rsid w:val="009D1607"/>
    <w:rsid w:val="009D17FC"/>
    <w:rsid w:val="009D1D02"/>
    <w:rsid w:val="009D1DAB"/>
    <w:rsid w:val="009D242A"/>
    <w:rsid w:val="009D2DC4"/>
    <w:rsid w:val="009D31E2"/>
    <w:rsid w:val="009D32E9"/>
    <w:rsid w:val="009D3713"/>
    <w:rsid w:val="009D3BF9"/>
    <w:rsid w:val="009D4A55"/>
    <w:rsid w:val="009D50B1"/>
    <w:rsid w:val="009D5359"/>
    <w:rsid w:val="009D5B05"/>
    <w:rsid w:val="009D5FF5"/>
    <w:rsid w:val="009D742F"/>
    <w:rsid w:val="009D7A84"/>
    <w:rsid w:val="009D7E48"/>
    <w:rsid w:val="009E03E8"/>
    <w:rsid w:val="009E0562"/>
    <w:rsid w:val="009E08C4"/>
    <w:rsid w:val="009E08CE"/>
    <w:rsid w:val="009E09E9"/>
    <w:rsid w:val="009E0A9D"/>
    <w:rsid w:val="009E0B9D"/>
    <w:rsid w:val="009E0FAB"/>
    <w:rsid w:val="009E1050"/>
    <w:rsid w:val="009E1794"/>
    <w:rsid w:val="009E18F7"/>
    <w:rsid w:val="009E1AEF"/>
    <w:rsid w:val="009E2832"/>
    <w:rsid w:val="009E2973"/>
    <w:rsid w:val="009E2AD3"/>
    <w:rsid w:val="009E3685"/>
    <w:rsid w:val="009E4712"/>
    <w:rsid w:val="009E5663"/>
    <w:rsid w:val="009E5C4B"/>
    <w:rsid w:val="009E633A"/>
    <w:rsid w:val="009E6A3C"/>
    <w:rsid w:val="009E785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F6A"/>
    <w:rsid w:val="009F46D9"/>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2A5F"/>
    <w:rsid w:val="00A0323C"/>
    <w:rsid w:val="00A03858"/>
    <w:rsid w:val="00A04B10"/>
    <w:rsid w:val="00A04BF0"/>
    <w:rsid w:val="00A04C28"/>
    <w:rsid w:val="00A050E4"/>
    <w:rsid w:val="00A05247"/>
    <w:rsid w:val="00A05478"/>
    <w:rsid w:val="00A059AB"/>
    <w:rsid w:val="00A059CD"/>
    <w:rsid w:val="00A05C78"/>
    <w:rsid w:val="00A06041"/>
    <w:rsid w:val="00A061BD"/>
    <w:rsid w:val="00A06EBA"/>
    <w:rsid w:val="00A07A56"/>
    <w:rsid w:val="00A07B50"/>
    <w:rsid w:val="00A07FE5"/>
    <w:rsid w:val="00A10920"/>
    <w:rsid w:val="00A1097F"/>
    <w:rsid w:val="00A1120A"/>
    <w:rsid w:val="00A1125F"/>
    <w:rsid w:val="00A11330"/>
    <w:rsid w:val="00A11621"/>
    <w:rsid w:val="00A11720"/>
    <w:rsid w:val="00A11898"/>
    <w:rsid w:val="00A11D28"/>
    <w:rsid w:val="00A12AD3"/>
    <w:rsid w:val="00A12E78"/>
    <w:rsid w:val="00A1349E"/>
    <w:rsid w:val="00A139D0"/>
    <w:rsid w:val="00A13FFF"/>
    <w:rsid w:val="00A143C2"/>
    <w:rsid w:val="00A145C5"/>
    <w:rsid w:val="00A14B47"/>
    <w:rsid w:val="00A14CB3"/>
    <w:rsid w:val="00A15496"/>
    <w:rsid w:val="00A1595A"/>
    <w:rsid w:val="00A15C60"/>
    <w:rsid w:val="00A15F42"/>
    <w:rsid w:val="00A163ED"/>
    <w:rsid w:val="00A16DCA"/>
    <w:rsid w:val="00A2045D"/>
    <w:rsid w:val="00A20974"/>
    <w:rsid w:val="00A20A36"/>
    <w:rsid w:val="00A20D84"/>
    <w:rsid w:val="00A210CA"/>
    <w:rsid w:val="00A2394F"/>
    <w:rsid w:val="00A24300"/>
    <w:rsid w:val="00A24333"/>
    <w:rsid w:val="00A24A5A"/>
    <w:rsid w:val="00A24BCD"/>
    <w:rsid w:val="00A24CCC"/>
    <w:rsid w:val="00A24D52"/>
    <w:rsid w:val="00A24DC5"/>
    <w:rsid w:val="00A24DDE"/>
    <w:rsid w:val="00A24FC3"/>
    <w:rsid w:val="00A254D2"/>
    <w:rsid w:val="00A257D4"/>
    <w:rsid w:val="00A2585D"/>
    <w:rsid w:val="00A25B1D"/>
    <w:rsid w:val="00A25DC0"/>
    <w:rsid w:val="00A26BF6"/>
    <w:rsid w:val="00A272DE"/>
    <w:rsid w:val="00A278E2"/>
    <w:rsid w:val="00A27B8A"/>
    <w:rsid w:val="00A27BA2"/>
    <w:rsid w:val="00A27E10"/>
    <w:rsid w:val="00A3024D"/>
    <w:rsid w:val="00A30960"/>
    <w:rsid w:val="00A30B12"/>
    <w:rsid w:val="00A31204"/>
    <w:rsid w:val="00A31241"/>
    <w:rsid w:val="00A31514"/>
    <w:rsid w:val="00A31716"/>
    <w:rsid w:val="00A319CE"/>
    <w:rsid w:val="00A31A64"/>
    <w:rsid w:val="00A31AB2"/>
    <w:rsid w:val="00A31B9A"/>
    <w:rsid w:val="00A31CC9"/>
    <w:rsid w:val="00A31DCD"/>
    <w:rsid w:val="00A31F38"/>
    <w:rsid w:val="00A32952"/>
    <w:rsid w:val="00A32C85"/>
    <w:rsid w:val="00A32D2E"/>
    <w:rsid w:val="00A33DA4"/>
    <w:rsid w:val="00A33F17"/>
    <w:rsid w:val="00A342A4"/>
    <w:rsid w:val="00A347D5"/>
    <w:rsid w:val="00A34841"/>
    <w:rsid w:val="00A34EED"/>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E56"/>
    <w:rsid w:val="00A478EE"/>
    <w:rsid w:val="00A5040E"/>
    <w:rsid w:val="00A50A36"/>
    <w:rsid w:val="00A50BC7"/>
    <w:rsid w:val="00A5169E"/>
    <w:rsid w:val="00A517BC"/>
    <w:rsid w:val="00A51854"/>
    <w:rsid w:val="00A51CBB"/>
    <w:rsid w:val="00A5213F"/>
    <w:rsid w:val="00A52264"/>
    <w:rsid w:val="00A52752"/>
    <w:rsid w:val="00A527DD"/>
    <w:rsid w:val="00A52933"/>
    <w:rsid w:val="00A5321B"/>
    <w:rsid w:val="00A53698"/>
    <w:rsid w:val="00A5395D"/>
    <w:rsid w:val="00A53C62"/>
    <w:rsid w:val="00A54200"/>
    <w:rsid w:val="00A54F9F"/>
    <w:rsid w:val="00A5558E"/>
    <w:rsid w:val="00A557EB"/>
    <w:rsid w:val="00A55EAE"/>
    <w:rsid w:val="00A55EBE"/>
    <w:rsid w:val="00A5645E"/>
    <w:rsid w:val="00A573DA"/>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30C8"/>
    <w:rsid w:val="00A63139"/>
    <w:rsid w:val="00A63EBE"/>
    <w:rsid w:val="00A63F8B"/>
    <w:rsid w:val="00A64052"/>
    <w:rsid w:val="00A64408"/>
    <w:rsid w:val="00A645A9"/>
    <w:rsid w:val="00A64601"/>
    <w:rsid w:val="00A64914"/>
    <w:rsid w:val="00A64942"/>
    <w:rsid w:val="00A64B00"/>
    <w:rsid w:val="00A6552E"/>
    <w:rsid w:val="00A6579F"/>
    <w:rsid w:val="00A65D02"/>
    <w:rsid w:val="00A65D76"/>
    <w:rsid w:val="00A66506"/>
    <w:rsid w:val="00A665C8"/>
    <w:rsid w:val="00A668FD"/>
    <w:rsid w:val="00A66E3B"/>
    <w:rsid w:val="00A66EBC"/>
    <w:rsid w:val="00A66F44"/>
    <w:rsid w:val="00A7036E"/>
    <w:rsid w:val="00A704DC"/>
    <w:rsid w:val="00A70975"/>
    <w:rsid w:val="00A70A54"/>
    <w:rsid w:val="00A70B3E"/>
    <w:rsid w:val="00A70B8A"/>
    <w:rsid w:val="00A70CB9"/>
    <w:rsid w:val="00A71086"/>
    <w:rsid w:val="00A710FA"/>
    <w:rsid w:val="00A7210B"/>
    <w:rsid w:val="00A7254D"/>
    <w:rsid w:val="00A72939"/>
    <w:rsid w:val="00A72B19"/>
    <w:rsid w:val="00A734D8"/>
    <w:rsid w:val="00A7368C"/>
    <w:rsid w:val="00A7373D"/>
    <w:rsid w:val="00A737CC"/>
    <w:rsid w:val="00A73979"/>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C1F"/>
    <w:rsid w:val="00A77E44"/>
    <w:rsid w:val="00A802CC"/>
    <w:rsid w:val="00A80A00"/>
    <w:rsid w:val="00A80BAD"/>
    <w:rsid w:val="00A80F78"/>
    <w:rsid w:val="00A814FD"/>
    <w:rsid w:val="00A8164B"/>
    <w:rsid w:val="00A816AB"/>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D0"/>
    <w:rsid w:val="00A8684B"/>
    <w:rsid w:val="00A86C36"/>
    <w:rsid w:val="00A86CC9"/>
    <w:rsid w:val="00A87328"/>
    <w:rsid w:val="00A879E1"/>
    <w:rsid w:val="00A87A55"/>
    <w:rsid w:val="00A87AF1"/>
    <w:rsid w:val="00A87C40"/>
    <w:rsid w:val="00A90376"/>
    <w:rsid w:val="00A90806"/>
    <w:rsid w:val="00A90EBC"/>
    <w:rsid w:val="00A913B5"/>
    <w:rsid w:val="00A915F8"/>
    <w:rsid w:val="00A91CFC"/>
    <w:rsid w:val="00A91ECD"/>
    <w:rsid w:val="00A920D0"/>
    <w:rsid w:val="00A92206"/>
    <w:rsid w:val="00A92321"/>
    <w:rsid w:val="00A9283D"/>
    <w:rsid w:val="00A92D0E"/>
    <w:rsid w:val="00A92F79"/>
    <w:rsid w:val="00A93085"/>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A4E"/>
    <w:rsid w:val="00AA1D05"/>
    <w:rsid w:val="00AA2810"/>
    <w:rsid w:val="00AA2B49"/>
    <w:rsid w:val="00AA2FCF"/>
    <w:rsid w:val="00AA3218"/>
    <w:rsid w:val="00AA3698"/>
    <w:rsid w:val="00AA3BEC"/>
    <w:rsid w:val="00AA508D"/>
    <w:rsid w:val="00AA5BA2"/>
    <w:rsid w:val="00AA5CC9"/>
    <w:rsid w:val="00AA5F59"/>
    <w:rsid w:val="00AA6028"/>
    <w:rsid w:val="00AA61E9"/>
    <w:rsid w:val="00AA6732"/>
    <w:rsid w:val="00AA6799"/>
    <w:rsid w:val="00AA723C"/>
    <w:rsid w:val="00AA748D"/>
    <w:rsid w:val="00AA7AD1"/>
    <w:rsid w:val="00AA7E76"/>
    <w:rsid w:val="00AA7E84"/>
    <w:rsid w:val="00AB0334"/>
    <w:rsid w:val="00AB0764"/>
    <w:rsid w:val="00AB0A8A"/>
    <w:rsid w:val="00AB124F"/>
    <w:rsid w:val="00AB168C"/>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BF8"/>
    <w:rsid w:val="00AC1972"/>
    <w:rsid w:val="00AC1EE2"/>
    <w:rsid w:val="00AC2046"/>
    <w:rsid w:val="00AC30CD"/>
    <w:rsid w:val="00AC31E0"/>
    <w:rsid w:val="00AC32BB"/>
    <w:rsid w:val="00AC43C1"/>
    <w:rsid w:val="00AC4428"/>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74E"/>
    <w:rsid w:val="00AD1A66"/>
    <w:rsid w:val="00AD25B0"/>
    <w:rsid w:val="00AD28B4"/>
    <w:rsid w:val="00AD2928"/>
    <w:rsid w:val="00AD2A46"/>
    <w:rsid w:val="00AD3B0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7F8"/>
    <w:rsid w:val="00AE093A"/>
    <w:rsid w:val="00AE1013"/>
    <w:rsid w:val="00AE1448"/>
    <w:rsid w:val="00AE1E98"/>
    <w:rsid w:val="00AE207A"/>
    <w:rsid w:val="00AE2562"/>
    <w:rsid w:val="00AE25AC"/>
    <w:rsid w:val="00AE2C03"/>
    <w:rsid w:val="00AE2D69"/>
    <w:rsid w:val="00AE2EA2"/>
    <w:rsid w:val="00AE3120"/>
    <w:rsid w:val="00AE33D5"/>
    <w:rsid w:val="00AE3712"/>
    <w:rsid w:val="00AE4121"/>
    <w:rsid w:val="00AE42AC"/>
    <w:rsid w:val="00AE461F"/>
    <w:rsid w:val="00AE469B"/>
    <w:rsid w:val="00AE515C"/>
    <w:rsid w:val="00AE56CD"/>
    <w:rsid w:val="00AE59AA"/>
    <w:rsid w:val="00AE629D"/>
    <w:rsid w:val="00AE6A92"/>
    <w:rsid w:val="00AE6E31"/>
    <w:rsid w:val="00AE6F67"/>
    <w:rsid w:val="00AF1010"/>
    <w:rsid w:val="00AF101B"/>
    <w:rsid w:val="00AF21A2"/>
    <w:rsid w:val="00AF244B"/>
    <w:rsid w:val="00AF2651"/>
    <w:rsid w:val="00AF2B04"/>
    <w:rsid w:val="00AF2C70"/>
    <w:rsid w:val="00AF30BF"/>
    <w:rsid w:val="00AF3637"/>
    <w:rsid w:val="00AF3A08"/>
    <w:rsid w:val="00AF4D9F"/>
    <w:rsid w:val="00AF6223"/>
    <w:rsid w:val="00AF6F98"/>
    <w:rsid w:val="00AF7085"/>
    <w:rsid w:val="00AF7432"/>
    <w:rsid w:val="00AF7707"/>
    <w:rsid w:val="00B00288"/>
    <w:rsid w:val="00B004EB"/>
    <w:rsid w:val="00B00F36"/>
    <w:rsid w:val="00B011D4"/>
    <w:rsid w:val="00B0144E"/>
    <w:rsid w:val="00B0157F"/>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D2B"/>
    <w:rsid w:val="00B0718C"/>
    <w:rsid w:val="00B07A57"/>
    <w:rsid w:val="00B07A9D"/>
    <w:rsid w:val="00B07B65"/>
    <w:rsid w:val="00B10200"/>
    <w:rsid w:val="00B102AC"/>
    <w:rsid w:val="00B103C4"/>
    <w:rsid w:val="00B10BC4"/>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F12"/>
    <w:rsid w:val="00B164BF"/>
    <w:rsid w:val="00B16703"/>
    <w:rsid w:val="00B16BE8"/>
    <w:rsid w:val="00B1767A"/>
    <w:rsid w:val="00B17D7F"/>
    <w:rsid w:val="00B207D3"/>
    <w:rsid w:val="00B20A2E"/>
    <w:rsid w:val="00B210F0"/>
    <w:rsid w:val="00B21438"/>
    <w:rsid w:val="00B215AC"/>
    <w:rsid w:val="00B22774"/>
    <w:rsid w:val="00B2291B"/>
    <w:rsid w:val="00B22987"/>
    <w:rsid w:val="00B22B96"/>
    <w:rsid w:val="00B23E98"/>
    <w:rsid w:val="00B23FDB"/>
    <w:rsid w:val="00B242E0"/>
    <w:rsid w:val="00B24A66"/>
    <w:rsid w:val="00B25008"/>
    <w:rsid w:val="00B252E9"/>
    <w:rsid w:val="00B2536D"/>
    <w:rsid w:val="00B25935"/>
    <w:rsid w:val="00B25CA7"/>
    <w:rsid w:val="00B26B05"/>
    <w:rsid w:val="00B27670"/>
    <w:rsid w:val="00B27AA1"/>
    <w:rsid w:val="00B27F12"/>
    <w:rsid w:val="00B30725"/>
    <w:rsid w:val="00B31575"/>
    <w:rsid w:val="00B32268"/>
    <w:rsid w:val="00B32A8C"/>
    <w:rsid w:val="00B334C6"/>
    <w:rsid w:val="00B3362F"/>
    <w:rsid w:val="00B337BD"/>
    <w:rsid w:val="00B33AEA"/>
    <w:rsid w:val="00B33B4D"/>
    <w:rsid w:val="00B34282"/>
    <w:rsid w:val="00B34355"/>
    <w:rsid w:val="00B35090"/>
    <w:rsid w:val="00B36C79"/>
    <w:rsid w:val="00B3742D"/>
    <w:rsid w:val="00B37549"/>
    <w:rsid w:val="00B37EA9"/>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5A5"/>
    <w:rsid w:val="00B666C3"/>
    <w:rsid w:val="00B666C8"/>
    <w:rsid w:val="00B66984"/>
    <w:rsid w:val="00B66F3E"/>
    <w:rsid w:val="00B66F46"/>
    <w:rsid w:val="00B67227"/>
    <w:rsid w:val="00B67370"/>
    <w:rsid w:val="00B674AB"/>
    <w:rsid w:val="00B675AC"/>
    <w:rsid w:val="00B67633"/>
    <w:rsid w:val="00B70A30"/>
    <w:rsid w:val="00B70DBB"/>
    <w:rsid w:val="00B722E1"/>
    <w:rsid w:val="00B72F0E"/>
    <w:rsid w:val="00B73B49"/>
    <w:rsid w:val="00B73F05"/>
    <w:rsid w:val="00B742C1"/>
    <w:rsid w:val="00B7481C"/>
    <w:rsid w:val="00B74CCB"/>
    <w:rsid w:val="00B74D4A"/>
    <w:rsid w:val="00B7537C"/>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7B2"/>
    <w:rsid w:val="00B85A4B"/>
    <w:rsid w:val="00B85E0D"/>
    <w:rsid w:val="00B8601E"/>
    <w:rsid w:val="00B8688C"/>
    <w:rsid w:val="00B86B49"/>
    <w:rsid w:val="00B871D8"/>
    <w:rsid w:val="00B871E9"/>
    <w:rsid w:val="00B87A06"/>
    <w:rsid w:val="00B87CC9"/>
    <w:rsid w:val="00B87FBE"/>
    <w:rsid w:val="00B907F9"/>
    <w:rsid w:val="00B91570"/>
    <w:rsid w:val="00B9179F"/>
    <w:rsid w:val="00B922CD"/>
    <w:rsid w:val="00B92961"/>
    <w:rsid w:val="00B92979"/>
    <w:rsid w:val="00B92B48"/>
    <w:rsid w:val="00B9323D"/>
    <w:rsid w:val="00B932E4"/>
    <w:rsid w:val="00B9399C"/>
    <w:rsid w:val="00B93A5C"/>
    <w:rsid w:val="00B93B92"/>
    <w:rsid w:val="00B93BC7"/>
    <w:rsid w:val="00B93C09"/>
    <w:rsid w:val="00B93C70"/>
    <w:rsid w:val="00B93CCC"/>
    <w:rsid w:val="00B93D3F"/>
    <w:rsid w:val="00B93DCC"/>
    <w:rsid w:val="00B949F6"/>
    <w:rsid w:val="00B94A71"/>
    <w:rsid w:val="00B951CB"/>
    <w:rsid w:val="00B95645"/>
    <w:rsid w:val="00B95801"/>
    <w:rsid w:val="00B96337"/>
    <w:rsid w:val="00B9655A"/>
    <w:rsid w:val="00B96630"/>
    <w:rsid w:val="00B9681E"/>
    <w:rsid w:val="00B96E3A"/>
    <w:rsid w:val="00B973C8"/>
    <w:rsid w:val="00B977B8"/>
    <w:rsid w:val="00BA07B5"/>
    <w:rsid w:val="00BA0A44"/>
    <w:rsid w:val="00BA0B64"/>
    <w:rsid w:val="00BA1513"/>
    <w:rsid w:val="00BA164E"/>
    <w:rsid w:val="00BA1EC4"/>
    <w:rsid w:val="00BA236E"/>
    <w:rsid w:val="00BA31ED"/>
    <w:rsid w:val="00BA3614"/>
    <w:rsid w:val="00BA3A5A"/>
    <w:rsid w:val="00BA3DA2"/>
    <w:rsid w:val="00BA4CB6"/>
    <w:rsid w:val="00BA53F8"/>
    <w:rsid w:val="00BA58E6"/>
    <w:rsid w:val="00BA5B51"/>
    <w:rsid w:val="00BA5D06"/>
    <w:rsid w:val="00BA5EEF"/>
    <w:rsid w:val="00BA60ED"/>
    <w:rsid w:val="00BA6A86"/>
    <w:rsid w:val="00BA6DA4"/>
    <w:rsid w:val="00BA726E"/>
    <w:rsid w:val="00BA758E"/>
    <w:rsid w:val="00BA7890"/>
    <w:rsid w:val="00BB03A7"/>
    <w:rsid w:val="00BB0A21"/>
    <w:rsid w:val="00BB143D"/>
    <w:rsid w:val="00BB15AF"/>
    <w:rsid w:val="00BB1B0B"/>
    <w:rsid w:val="00BB223C"/>
    <w:rsid w:val="00BB2D51"/>
    <w:rsid w:val="00BB2D67"/>
    <w:rsid w:val="00BB3200"/>
    <w:rsid w:val="00BB3853"/>
    <w:rsid w:val="00BB3B42"/>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21B"/>
    <w:rsid w:val="00BD0422"/>
    <w:rsid w:val="00BD046D"/>
    <w:rsid w:val="00BD0562"/>
    <w:rsid w:val="00BD0AC6"/>
    <w:rsid w:val="00BD0B21"/>
    <w:rsid w:val="00BD0C0A"/>
    <w:rsid w:val="00BD0EB0"/>
    <w:rsid w:val="00BD122B"/>
    <w:rsid w:val="00BD12D6"/>
    <w:rsid w:val="00BD195B"/>
    <w:rsid w:val="00BD19EA"/>
    <w:rsid w:val="00BD1C6B"/>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3"/>
    <w:rsid w:val="00BD7137"/>
    <w:rsid w:val="00BD71CA"/>
    <w:rsid w:val="00BD78F3"/>
    <w:rsid w:val="00BD7A87"/>
    <w:rsid w:val="00BD7C2B"/>
    <w:rsid w:val="00BE049F"/>
    <w:rsid w:val="00BE0706"/>
    <w:rsid w:val="00BE0897"/>
    <w:rsid w:val="00BE0C63"/>
    <w:rsid w:val="00BE0D09"/>
    <w:rsid w:val="00BE1C0B"/>
    <w:rsid w:val="00BE20F9"/>
    <w:rsid w:val="00BE213D"/>
    <w:rsid w:val="00BE2C16"/>
    <w:rsid w:val="00BE2E23"/>
    <w:rsid w:val="00BE2FC5"/>
    <w:rsid w:val="00BE33DA"/>
    <w:rsid w:val="00BE387C"/>
    <w:rsid w:val="00BE3AA9"/>
    <w:rsid w:val="00BE4096"/>
    <w:rsid w:val="00BE40DC"/>
    <w:rsid w:val="00BE4B7F"/>
    <w:rsid w:val="00BE4F0D"/>
    <w:rsid w:val="00BE4F8F"/>
    <w:rsid w:val="00BE4FBF"/>
    <w:rsid w:val="00BE5AAF"/>
    <w:rsid w:val="00BE5D4B"/>
    <w:rsid w:val="00BE5FF1"/>
    <w:rsid w:val="00BE6666"/>
    <w:rsid w:val="00BE66DA"/>
    <w:rsid w:val="00BE6C80"/>
    <w:rsid w:val="00BE6F46"/>
    <w:rsid w:val="00BE7303"/>
    <w:rsid w:val="00BE7475"/>
    <w:rsid w:val="00BF0A87"/>
    <w:rsid w:val="00BF0DB7"/>
    <w:rsid w:val="00BF15D0"/>
    <w:rsid w:val="00BF19EB"/>
    <w:rsid w:val="00BF1DC9"/>
    <w:rsid w:val="00BF2019"/>
    <w:rsid w:val="00BF2CAE"/>
    <w:rsid w:val="00BF2CC4"/>
    <w:rsid w:val="00BF33FB"/>
    <w:rsid w:val="00BF3663"/>
    <w:rsid w:val="00BF3C97"/>
    <w:rsid w:val="00BF3CFF"/>
    <w:rsid w:val="00BF3D27"/>
    <w:rsid w:val="00BF4494"/>
    <w:rsid w:val="00BF47D0"/>
    <w:rsid w:val="00BF499D"/>
    <w:rsid w:val="00BF4B28"/>
    <w:rsid w:val="00BF4C5C"/>
    <w:rsid w:val="00BF57BF"/>
    <w:rsid w:val="00BF5984"/>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4F84"/>
    <w:rsid w:val="00C054DB"/>
    <w:rsid w:val="00C05838"/>
    <w:rsid w:val="00C05CA6"/>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2B7"/>
    <w:rsid w:val="00C1230C"/>
    <w:rsid w:val="00C12877"/>
    <w:rsid w:val="00C128F3"/>
    <w:rsid w:val="00C13671"/>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96"/>
    <w:rsid w:val="00C25497"/>
    <w:rsid w:val="00C25C8B"/>
    <w:rsid w:val="00C26655"/>
    <w:rsid w:val="00C26938"/>
    <w:rsid w:val="00C272BC"/>
    <w:rsid w:val="00C30553"/>
    <w:rsid w:val="00C3081C"/>
    <w:rsid w:val="00C311EF"/>
    <w:rsid w:val="00C31209"/>
    <w:rsid w:val="00C315BE"/>
    <w:rsid w:val="00C328F2"/>
    <w:rsid w:val="00C32F51"/>
    <w:rsid w:val="00C330EB"/>
    <w:rsid w:val="00C33286"/>
    <w:rsid w:val="00C33519"/>
    <w:rsid w:val="00C335CA"/>
    <w:rsid w:val="00C338C3"/>
    <w:rsid w:val="00C347D7"/>
    <w:rsid w:val="00C348A6"/>
    <w:rsid w:val="00C3492C"/>
    <w:rsid w:val="00C35346"/>
    <w:rsid w:val="00C3569B"/>
    <w:rsid w:val="00C356C1"/>
    <w:rsid w:val="00C35C22"/>
    <w:rsid w:val="00C35CAE"/>
    <w:rsid w:val="00C360B7"/>
    <w:rsid w:val="00C36672"/>
    <w:rsid w:val="00C36A7D"/>
    <w:rsid w:val="00C36D6E"/>
    <w:rsid w:val="00C36DAC"/>
    <w:rsid w:val="00C36E30"/>
    <w:rsid w:val="00C3758D"/>
    <w:rsid w:val="00C3771A"/>
    <w:rsid w:val="00C37A35"/>
    <w:rsid w:val="00C37E9B"/>
    <w:rsid w:val="00C4045B"/>
    <w:rsid w:val="00C408F9"/>
    <w:rsid w:val="00C40CD8"/>
    <w:rsid w:val="00C410C6"/>
    <w:rsid w:val="00C415E0"/>
    <w:rsid w:val="00C419C5"/>
    <w:rsid w:val="00C422E3"/>
    <w:rsid w:val="00C423F4"/>
    <w:rsid w:val="00C427B7"/>
    <w:rsid w:val="00C4299E"/>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8F3"/>
    <w:rsid w:val="00C51912"/>
    <w:rsid w:val="00C52D6D"/>
    <w:rsid w:val="00C533AF"/>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B58"/>
    <w:rsid w:val="00C61D49"/>
    <w:rsid w:val="00C61F73"/>
    <w:rsid w:val="00C61FAC"/>
    <w:rsid w:val="00C62398"/>
    <w:rsid w:val="00C6251D"/>
    <w:rsid w:val="00C62E98"/>
    <w:rsid w:val="00C63225"/>
    <w:rsid w:val="00C63270"/>
    <w:rsid w:val="00C63448"/>
    <w:rsid w:val="00C63895"/>
    <w:rsid w:val="00C63C0E"/>
    <w:rsid w:val="00C64087"/>
    <w:rsid w:val="00C64088"/>
    <w:rsid w:val="00C645C7"/>
    <w:rsid w:val="00C65013"/>
    <w:rsid w:val="00C65867"/>
    <w:rsid w:val="00C662C1"/>
    <w:rsid w:val="00C66558"/>
    <w:rsid w:val="00C66686"/>
    <w:rsid w:val="00C66C33"/>
    <w:rsid w:val="00C67714"/>
    <w:rsid w:val="00C67ABB"/>
    <w:rsid w:val="00C70026"/>
    <w:rsid w:val="00C70097"/>
    <w:rsid w:val="00C700AB"/>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28"/>
    <w:rsid w:val="00C80F3C"/>
    <w:rsid w:val="00C8115D"/>
    <w:rsid w:val="00C813A5"/>
    <w:rsid w:val="00C81453"/>
    <w:rsid w:val="00C81EA9"/>
    <w:rsid w:val="00C82BA9"/>
    <w:rsid w:val="00C82C11"/>
    <w:rsid w:val="00C82E4B"/>
    <w:rsid w:val="00C82EE7"/>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8EB"/>
    <w:rsid w:val="00C95086"/>
    <w:rsid w:val="00C95708"/>
    <w:rsid w:val="00C95959"/>
    <w:rsid w:val="00C9686F"/>
    <w:rsid w:val="00C96B31"/>
    <w:rsid w:val="00C96E19"/>
    <w:rsid w:val="00CA002D"/>
    <w:rsid w:val="00CA0079"/>
    <w:rsid w:val="00CA022F"/>
    <w:rsid w:val="00CA0367"/>
    <w:rsid w:val="00CA0AE4"/>
    <w:rsid w:val="00CA0CDF"/>
    <w:rsid w:val="00CA1180"/>
    <w:rsid w:val="00CA1418"/>
    <w:rsid w:val="00CA17AA"/>
    <w:rsid w:val="00CA252B"/>
    <w:rsid w:val="00CA287C"/>
    <w:rsid w:val="00CA28FF"/>
    <w:rsid w:val="00CA29D5"/>
    <w:rsid w:val="00CA2E63"/>
    <w:rsid w:val="00CA3E49"/>
    <w:rsid w:val="00CA41EF"/>
    <w:rsid w:val="00CA4BBA"/>
    <w:rsid w:val="00CA4D52"/>
    <w:rsid w:val="00CA4F83"/>
    <w:rsid w:val="00CA56B2"/>
    <w:rsid w:val="00CA5A6B"/>
    <w:rsid w:val="00CA5CE8"/>
    <w:rsid w:val="00CA61B4"/>
    <w:rsid w:val="00CA6699"/>
    <w:rsid w:val="00CA6A61"/>
    <w:rsid w:val="00CA6C08"/>
    <w:rsid w:val="00CA7416"/>
    <w:rsid w:val="00CA7978"/>
    <w:rsid w:val="00CB0F33"/>
    <w:rsid w:val="00CB144C"/>
    <w:rsid w:val="00CB16F5"/>
    <w:rsid w:val="00CB1896"/>
    <w:rsid w:val="00CB1F95"/>
    <w:rsid w:val="00CB2E3B"/>
    <w:rsid w:val="00CB322E"/>
    <w:rsid w:val="00CB3563"/>
    <w:rsid w:val="00CB3BED"/>
    <w:rsid w:val="00CB3F2E"/>
    <w:rsid w:val="00CB40F0"/>
    <w:rsid w:val="00CB4338"/>
    <w:rsid w:val="00CB44E9"/>
    <w:rsid w:val="00CB4F79"/>
    <w:rsid w:val="00CB528E"/>
    <w:rsid w:val="00CB54ED"/>
    <w:rsid w:val="00CB57DD"/>
    <w:rsid w:val="00CB595F"/>
    <w:rsid w:val="00CB6B23"/>
    <w:rsid w:val="00CB6DD1"/>
    <w:rsid w:val="00CB6EAB"/>
    <w:rsid w:val="00CB77CE"/>
    <w:rsid w:val="00CB77E0"/>
    <w:rsid w:val="00CB7F1C"/>
    <w:rsid w:val="00CC11FD"/>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72F"/>
    <w:rsid w:val="00CC7AF6"/>
    <w:rsid w:val="00CC7E64"/>
    <w:rsid w:val="00CD01BE"/>
    <w:rsid w:val="00CD0628"/>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66B"/>
    <w:rsid w:val="00CD7749"/>
    <w:rsid w:val="00CD7754"/>
    <w:rsid w:val="00CE0CCC"/>
    <w:rsid w:val="00CE2C37"/>
    <w:rsid w:val="00CE2D43"/>
    <w:rsid w:val="00CE2E0B"/>
    <w:rsid w:val="00CE360E"/>
    <w:rsid w:val="00CE3911"/>
    <w:rsid w:val="00CE3BE1"/>
    <w:rsid w:val="00CE4029"/>
    <w:rsid w:val="00CE4061"/>
    <w:rsid w:val="00CE46EB"/>
    <w:rsid w:val="00CE664A"/>
    <w:rsid w:val="00CE70C3"/>
    <w:rsid w:val="00CE7699"/>
    <w:rsid w:val="00CE7821"/>
    <w:rsid w:val="00CE7E7F"/>
    <w:rsid w:val="00CF0469"/>
    <w:rsid w:val="00CF05E9"/>
    <w:rsid w:val="00CF0E3F"/>
    <w:rsid w:val="00CF1007"/>
    <w:rsid w:val="00CF1695"/>
    <w:rsid w:val="00CF1725"/>
    <w:rsid w:val="00CF1C4A"/>
    <w:rsid w:val="00CF1E5D"/>
    <w:rsid w:val="00CF25A8"/>
    <w:rsid w:val="00CF2F56"/>
    <w:rsid w:val="00CF30CD"/>
    <w:rsid w:val="00CF32D6"/>
    <w:rsid w:val="00CF3398"/>
    <w:rsid w:val="00CF35C4"/>
    <w:rsid w:val="00CF3D8C"/>
    <w:rsid w:val="00CF4226"/>
    <w:rsid w:val="00CF4287"/>
    <w:rsid w:val="00CF44D3"/>
    <w:rsid w:val="00CF459D"/>
    <w:rsid w:val="00CF4C00"/>
    <w:rsid w:val="00CF566C"/>
    <w:rsid w:val="00CF5E4B"/>
    <w:rsid w:val="00CF5FCE"/>
    <w:rsid w:val="00CF675E"/>
    <w:rsid w:val="00CF6BFC"/>
    <w:rsid w:val="00CF774D"/>
    <w:rsid w:val="00D0060F"/>
    <w:rsid w:val="00D00A9D"/>
    <w:rsid w:val="00D00F2E"/>
    <w:rsid w:val="00D0110A"/>
    <w:rsid w:val="00D01141"/>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669B"/>
    <w:rsid w:val="00D06DEA"/>
    <w:rsid w:val="00D0721D"/>
    <w:rsid w:val="00D07523"/>
    <w:rsid w:val="00D077B6"/>
    <w:rsid w:val="00D0789E"/>
    <w:rsid w:val="00D07B33"/>
    <w:rsid w:val="00D07CDB"/>
    <w:rsid w:val="00D10295"/>
    <w:rsid w:val="00D104F3"/>
    <w:rsid w:val="00D108D7"/>
    <w:rsid w:val="00D109E2"/>
    <w:rsid w:val="00D10C2E"/>
    <w:rsid w:val="00D10CD4"/>
    <w:rsid w:val="00D1128D"/>
    <w:rsid w:val="00D11C77"/>
    <w:rsid w:val="00D12F0A"/>
    <w:rsid w:val="00D13178"/>
    <w:rsid w:val="00D13291"/>
    <w:rsid w:val="00D13790"/>
    <w:rsid w:val="00D13E6E"/>
    <w:rsid w:val="00D1436A"/>
    <w:rsid w:val="00D1449F"/>
    <w:rsid w:val="00D14901"/>
    <w:rsid w:val="00D14A9A"/>
    <w:rsid w:val="00D14D56"/>
    <w:rsid w:val="00D156A6"/>
    <w:rsid w:val="00D15A48"/>
    <w:rsid w:val="00D1618F"/>
    <w:rsid w:val="00D161FF"/>
    <w:rsid w:val="00D16695"/>
    <w:rsid w:val="00D17196"/>
    <w:rsid w:val="00D1739E"/>
    <w:rsid w:val="00D1777F"/>
    <w:rsid w:val="00D17819"/>
    <w:rsid w:val="00D1787D"/>
    <w:rsid w:val="00D17CF0"/>
    <w:rsid w:val="00D17D0F"/>
    <w:rsid w:val="00D20034"/>
    <w:rsid w:val="00D2025A"/>
    <w:rsid w:val="00D2033C"/>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F15"/>
    <w:rsid w:val="00D30449"/>
    <w:rsid w:val="00D30507"/>
    <w:rsid w:val="00D30A81"/>
    <w:rsid w:val="00D30D01"/>
    <w:rsid w:val="00D31023"/>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37D"/>
    <w:rsid w:val="00D3767A"/>
    <w:rsid w:val="00D379C6"/>
    <w:rsid w:val="00D37B0F"/>
    <w:rsid w:val="00D400BE"/>
    <w:rsid w:val="00D40223"/>
    <w:rsid w:val="00D40990"/>
    <w:rsid w:val="00D40F5D"/>
    <w:rsid w:val="00D417AF"/>
    <w:rsid w:val="00D41949"/>
    <w:rsid w:val="00D41EED"/>
    <w:rsid w:val="00D4292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50903"/>
    <w:rsid w:val="00D50DB0"/>
    <w:rsid w:val="00D510A6"/>
    <w:rsid w:val="00D518AF"/>
    <w:rsid w:val="00D51A83"/>
    <w:rsid w:val="00D521BB"/>
    <w:rsid w:val="00D5306D"/>
    <w:rsid w:val="00D5318C"/>
    <w:rsid w:val="00D531BD"/>
    <w:rsid w:val="00D53542"/>
    <w:rsid w:val="00D53647"/>
    <w:rsid w:val="00D53659"/>
    <w:rsid w:val="00D53A70"/>
    <w:rsid w:val="00D54181"/>
    <w:rsid w:val="00D553F0"/>
    <w:rsid w:val="00D55ADA"/>
    <w:rsid w:val="00D55E62"/>
    <w:rsid w:val="00D561CB"/>
    <w:rsid w:val="00D5628D"/>
    <w:rsid w:val="00D566D2"/>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2230"/>
    <w:rsid w:val="00D6245D"/>
    <w:rsid w:val="00D6250D"/>
    <w:rsid w:val="00D62560"/>
    <w:rsid w:val="00D627F8"/>
    <w:rsid w:val="00D62D71"/>
    <w:rsid w:val="00D63097"/>
    <w:rsid w:val="00D63D3B"/>
    <w:rsid w:val="00D63DAE"/>
    <w:rsid w:val="00D649F7"/>
    <w:rsid w:val="00D658E4"/>
    <w:rsid w:val="00D662D9"/>
    <w:rsid w:val="00D6721F"/>
    <w:rsid w:val="00D67253"/>
    <w:rsid w:val="00D679DD"/>
    <w:rsid w:val="00D679E6"/>
    <w:rsid w:val="00D70AF3"/>
    <w:rsid w:val="00D70B18"/>
    <w:rsid w:val="00D71046"/>
    <w:rsid w:val="00D713CA"/>
    <w:rsid w:val="00D718B0"/>
    <w:rsid w:val="00D71FCB"/>
    <w:rsid w:val="00D72AE1"/>
    <w:rsid w:val="00D72FD9"/>
    <w:rsid w:val="00D73111"/>
    <w:rsid w:val="00D7328B"/>
    <w:rsid w:val="00D73678"/>
    <w:rsid w:val="00D73889"/>
    <w:rsid w:val="00D74248"/>
    <w:rsid w:val="00D7490E"/>
    <w:rsid w:val="00D749DF"/>
    <w:rsid w:val="00D74B59"/>
    <w:rsid w:val="00D74CBE"/>
    <w:rsid w:val="00D74F0E"/>
    <w:rsid w:val="00D75476"/>
    <w:rsid w:val="00D759CC"/>
    <w:rsid w:val="00D761F6"/>
    <w:rsid w:val="00D76384"/>
    <w:rsid w:val="00D7694F"/>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5083"/>
    <w:rsid w:val="00D85837"/>
    <w:rsid w:val="00D8599B"/>
    <w:rsid w:val="00D85B2D"/>
    <w:rsid w:val="00D8636A"/>
    <w:rsid w:val="00D8657E"/>
    <w:rsid w:val="00D86979"/>
    <w:rsid w:val="00D86C94"/>
    <w:rsid w:val="00D87481"/>
    <w:rsid w:val="00D8782B"/>
    <w:rsid w:val="00D87B4E"/>
    <w:rsid w:val="00D87F81"/>
    <w:rsid w:val="00D900C7"/>
    <w:rsid w:val="00D900FD"/>
    <w:rsid w:val="00D90554"/>
    <w:rsid w:val="00D90A95"/>
    <w:rsid w:val="00D90CD7"/>
    <w:rsid w:val="00D90E21"/>
    <w:rsid w:val="00D90F14"/>
    <w:rsid w:val="00D910A1"/>
    <w:rsid w:val="00D919BE"/>
    <w:rsid w:val="00D91E6C"/>
    <w:rsid w:val="00D921DB"/>
    <w:rsid w:val="00D929F3"/>
    <w:rsid w:val="00D92AE5"/>
    <w:rsid w:val="00D92EE4"/>
    <w:rsid w:val="00D9329E"/>
    <w:rsid w:val="00D941D8"/>
    <w:rsid w:val="00D94325"/>
    <w:rsid w:val="00D9461D"/>
    <w:rsid w:val="00D94C66"/>
    <w:rsid w:val="00D95877"/>
    <w:rsid w:val="00D958BD"/>
    <w:rsid w:val="00D95A51"/>
    <w:rsid w:val="00D96751"/>
    <w:rsid w:val="00D967BA"/>
    <w:rsid w:val="00D96883"/>
    <w:rsid w:val="00D97B91"/>
    <w:rsid w:val="00DA017B"/>
    <w:rsid w:val="00DA045E"/>
    <w:rsid w:val="00DA0777"/>
    <w:rsid w:val="00DA07DC"/>
    <w:rsid w:val="00DA0D81"/>
    <w:rsid w:val="00DA1803"/>
    <w:rsid w:val="00DA20FF"/>
    <w:rsid w:val="00DA23B8"/>
    <w:rsid w:val="00DA259B"/>
    <w:rsid w:val="00DA2848"/>
    <w:rsid w:val="00DA2EF1"/>
    <w:rsid w:val="00DA2F9B"/>
    <w:rsid w:val="00DA30DE"/>
    <w:rsid w:val="00DA3560"/>
    <w:rsid w:val="00DA3631"/>
    <w:rsid w:val="00DA4870"/>
    <w:rsid w:val="00DA4AF7"/>
    <w:rsid w:val="00DA610D"/>
    <w:rsid w:val="00DA6775"/>
    <w:rsid w:val="00DA6B41"/>
    <w:rsid w:val="00DA6D37"/>
    <w:rsid w:val="00DA6E87"/>
    <w:rsid w:val="00DA7106"/>
    <w:rsid w:val="00DA774E"/>
    <w:rsid w:val="00DA7A24"/>
    <w:rsid w:val="00DA7F76"/>
    <w:rsid w:val="00DB0646"/>
    <w:rsid w:val="00DB0805"/>
    <w:rsid w:val="00DB085E"/>
    <w:rsid w:val="00DB1095"/>
    <w:rsid w:val="00DB1173"/>
    <w:rsid w:val="00DB1184"/>
    <w:rsid w:val="00DB148E"/>
    <w:rsid w:val="00DB253A"/>
    <w:rsid w:val="00DB2600"/>
    <w:rsid w:val="00DB2C7B"/>
    <w:rsid w:val="00DB317F"/>
    <w:rsid w:val="00DB3439"/>
    <w:rsid w:val="00DB37B7"/>
    <w:rsid w:val="00DB411B"/>
    <w:rsid w:val="00DB4E0B"/>
    <w:rsid w:val="00DB538D"/>
    <w:rsid w:val="00DB53BB"/>
    <w:rsid w:val="00DB542C"/>
    <w:rsid w:val="00DB5997"/>
    <w:rsid w:val="00DB5C2E"/>
    <w:rsid w:val="00DB5FD7"/>
    <w:rsid w:val="00DB6455"/>
    <w:rsid w:val="00DB6827"/>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086"/>
    <w:rsid w:val="00DE3672"/>
    <w:rsid w:val="00DE3736"/>
    <w:rsid w:val="00DE3A12"/>
    <w:rsid w:val="00DE46F2"/>
    <w:rsid w:val="00DE48BF"/>
    <w:rsid w:val="00DE4D5A"/>
    <w:rsid w:val="00DE4DC7"/>
    <w:rsid w:val="00DE57BA"/>
    <w:rsid w:val="00DE5824"/>
    <w:rsid w:val="00DE59E6"/>
    <w:rsid w:val="00DE5C19"/>
    <w:rsid w:val="00DE5DA0"/>
    <w:rsid w:val="00DE5FF2"/>
    <w:rsid w:val="00DE6DBD"/>
    <w:rsid w:val="00DE751B"/>
    <w:rsid w:val="00DE7D97"/>
    <w:rsid w:val="00DF0468"/>
    <w:rsid w:val="00DF09EF"/>
    <w:rsid w:val="00DF0A62"/>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E2B"/>
    <w:rsid w:val="00DF70D6"/>
    <w:rsid w:val="00DF7118"/>
    <w:rsid w:val="00DF712C"/>
    <w:rsid w:val="00DF72FF"/>
    <w:rsid w:val="00DF7925"/>
    <w:rsid w:val="00DF7F34"/>
    <w:rsid w:val="00E00103"/>
    <w:rsid w:val="00E00795"/>
    <w:rsid w:val="00E008DC"/>
    <w:rsid w:val="00E012CC"/>
    <w:rsid w:val="00E01992"/>
    <w:rsid w:val="00E01AB6"/>
    <w:rsid w:val="00E027CE"/>
    <w:rsid w:val="00E0294D"/>
    <w:rsid w:val="00E02E74"/>
    <w:rsid w:val="00E03031"/>
    <w:rsid w:val="00E03242"/>
    <w:rsid w:val="00E0373E"/>
    <w:rsid w:val="00E03BB9"/>
    <w:rsid w:val="00E04C47"/>
    <w:rsid w:val="00E04F05"/>
    <w:rsid w:val="00E0517B"/>
    <w:rsid w:val="00E0561D"/>
    <w:rsid w:val="00E05696"/>
    <w:rsid w:val="00E05C1C"/>
    <w:rsid w:val="00E06584"/>
    <w:rsid w:val="00E06BBD"/>
    <w:rsid w:val="00E07019"/>
    <w:rsid w:val="00E07059"/>
    <w:rsid w:val="00E07A91"/>
    <w:rsid w:val="00E07BF0"/>
    <w:rsid w:val="00E1035F"/>
    <w:rsid w:val="00E10B12"/>
    <w:rsid w:val="00E11311"/>
    <w:rsid w:val="00E11A03"/>
    <w:rsid w:val="00E12C7B"/>
    <w:rsid w:val="00E12D33"/>
    <w:rsid w:val="00E12DEB"/>
    <w:rsid w:val="00E12EB2"/>
    <w:rsid w:val="00E1322E"/>
    <w:rsid w:val="00E1406C"/>
    <w:rsid w:val="00E14943"/>
    <w:rsid w:val="00E14B28"/>
    <w:rsid w:val="00E14E37"/>
    <w:rsid w:val="00E15014"/>
    <w:rsid w:val="00E1532B"/>
    <w:rsid w:val="00E157E1"/>
    <w:rsid w:val="00E1595F"/>
    <w:rsid w:val="00E15F96"/>
    <w:rsid w:val="00E163B7"/>
    <w:rsid w:val="00E16B40"/>
    <w:rsid w:val="00E16DED"/>
    <w:rsid w:val="00E16F2C"/>
    <w:rsid w:val="00E172D2"/>
    <w:rsid w:val="00E175F8"/>
    <w:rsid w:val="00E20310"/>
    <w:rsid w:val="00E2036A"/>
    <w:rsid w:val="00E2164D"/>
    <w:rsid w:val="00E21F0F"/>
    <w:rsid w:val="00E22364"/>
    <w:rsid w:val="00E22A59"/>
    <w:rsid w:val="00E23600"/>
    <w:rsid w:val="00E236A4"/>
    <w:rsid w:val="00E23D48"/>
    <w:rsid w:val="00E24862"/>
    <w:rsid w:val="00E24C03"/>
    <w:rsid w:val="00E250E5"/>
    <w:rsid w:val="00E252FD"/>
    <w:rsid w:val="00E256A2"/>
    <w:rsid w:val="00E256EF"/>
    <w:rsid w:val="00E25B1F"/>
    <w:rsid w:val="00E26448"/>
    <w:rsid w:val="00E26D07"/>
    <w:rsid w:val="00E2739B"/>
    <w:rsid w:val="00E27906"/>
    <w:rsid w:val="00E27F01"/>
    <w:rsid w:val="00E27FD4"/>
    <w:rsid w:val="00E30012"/>
    <w:rsid w:val="00E30799"/>
    <w:rsid w:val="00E3146C"/>
    <w:rsid w:val="00E314A4"/>
    <w:rsid w:val="00E32638"/>
    <w:rsid w:val="00E3271C"/>
    <w:rsid w:val="00E32B19"/>
    <w:rsid w:val="00E3356C"/>
    <w:rsid w:val="00E33896"/>
    <w:rsid w:val="00E33AEE"/>
    <w:rsid w:val="00E34F9B"/>
    <w:rsid w:val="00E35196"/>
    <w:rsid w:val="00E35576"/>
    <w:rsid w:val="00E355BA"/>
    <w:rsid w:val="00E355D6"/>
    <w:rsid w:val="00E35612"/>
    <w:rsid w:val="00E35F05"/>
    <w:rsid w:val="00E36196"/>
    <w:rsid w:val="00E3694D"/>
    <w:rsid w:val="00E36C98"/>
    <w:rsid w:val="00E36E59"/>
    <w:rsid w:val="00E36FC8"/>
    <w:rsid w:val="00E371A7"/>
    <w:rsid w:val="00E37F9E"/>
    <w:rsid w:val="00E4017A"/>
    <w:rsid w:val="00E40BBE"/>
    <w:rsid w:val="00E415AA"/>
    <w:rsid w:val="00E41B39"/>
    <w:rsid w:val="00E41D83"/>
    <w:rsid w:val="00E434B0"/>
    <w:rsid w:val="00E443B2"/>
    <w:rsid w:val="00E4452B"/>
    <w:rsid w:val="00E4495B"/>
    <w:rsid w:val="00E44F5A"/>
    <w:rsid w:val="00E45774"/>
    <w:rsid w:val="00E45F05"/>
    <w:rsid w:val="00E46426"/>
    <w:rsid w:val="00E46530"/>
    <w:rsid w:val="00E46AED"/>
    <w:rsid w:val="00E4774D"/>
    <w:rsid w:val="00E4785E"/>
    <w:rsid w:val="00E47D13"/>
    <w:rsid w:val="00E47EB2"/>
    <w:rsid w:val="00E47ED4"/>
    <w:rsid w:val="00E50149"/>
    <w:rsid w:val="00E5071A"/>
    <w:rsid w:val="00E50BFB"/>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601DB"/>
    <w:rsid w:val="00E60DA1"/>
    <w:rsid w:val="00E61359"/>
    <w:rsid w:val="00E6218C"/>
    <w:rsid w:val="00E62423"/>
    <w:rsid w:val="00E6276F"/>
    <w:rsid w:val="00E62E0A"/>
    <w:rsid w:val="00E63536"/>
    <w:rsid w:val="00E63897"/>
    <w:rsid w:val="00E6425E"/>
    <w:rsid w:val="00E6428F"/>
    <w:rsid w:val="00E6474B"/>
    <w:rsid w:val="00E64D53"/>
    <w:rsid w:val="00E65375"/>
    <w:rsid w:val="00E65569"/>
    <w:rsid w:val="00E65BCC"/>
    <w:rsid w:val="00E66404"/>
    <w:rsid w:val="00E6677B"/>
    <w:rsid w:val="00E67714"/>
    <w:rsid w:val="00E67816"/>
    <w:rsid w:val="00E70239"/>
    <w:rsid w:val="00E704BF"/>
    <w:rsid w:val="00E712A6"/>
    <w:rsid w:val="00E7185F"/>
    <w:rsid w:val="00E71F44"/>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A08"/>
    <w:rsid w:val="00E8022F"/>
    <w:rsid w:val="00E808A5"/>
    <w:rsid w:val="00E810C3"/>
    <w:rsid w:val="00E81107"/>
    <w:rsid w:val="00E8185A"/>
    <w:rsid w:val="00E818EC"/>
    <w:rsid w:val="00E81A77"/>
    <w:rsid w:val="00E82645"/>
    <w:rsid w:val="00E82B68"/>
    <w:rsid w:val="00E82EF8"/>
    <w:rsid w:val="00E837A4"/>
    <w:rsid w:val="00E83921"/>
    <w:rsid w:val="00E839DA"/>
    <w:rsid w:val="00E83B06"/>
    <w:rsid w:val="00E83ED5"/>
    <w:rsid w:val="00E840B5"/>
    <w:rsid w:val="00E841D3"/>
    <w:rsid w:val="00E8431F"/>
    <w:rsid w:val="00E84622"/>
    <w:rsid w:val="00E84FE9"/>
    <w:rsid w:val="00E85092"/>
    <w:rsid w:val="00E853F3"/>
    <w:rsid w:val="00E854A0"/>
    <w:rsid w:val="00E85E74"/>
    <w:rsid w:val="00E86204"/>
    <w:rsid w:val="00E86412"/>
    <w:rsid w:val="00E86E99"/>
    <w:rsid w:val="00E86F24"/>
    <w:rsid w:val="00E8716F"/>
    <w:rsid w:val="00E871C0"/>
    <w:rsid w:val="00E87A71"/>
    <w:rsid w:val="00E87C2E"/>
    <w:rsid w:val="00E87E6D"/>
    <w:rsid w:val="00E90A41"/>
    <w:rsid w:val="00E918F3"/>
    <w:rsid w:val="00E91C77"/>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65E"/>
    <w:rsid w:val="00EB0C2C"/>
    <w:rsid w:val="00EB105F"/>
    <w:rsid w:val="00EB107E"/>
    <w:rsid w:val="00EB1DB9"/>
    <w:rsid w:val="00EB1DC1"/>
    <w:rsid w:val="00EB1F4D"/>
    <w:rsid w:val="00EB26AD"/>
    <w:rsid w:val="00EB27F4"/>
    <w:rsid w:val="00EB2CF5"/>
    <w:rsid w:val="00EB33E1"/>
    <w:rsid w:val="00EB3718"/>
    <w:rsid w:val="00EB3F5A"/>
    <w:rsid w:val="00EB4527"/>
    <w:rsid w:val="00EB481F"/>
    <w:rsid w:val="00EB484B"/>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F12"/>
    <w:rsid w:val="00EC58C4"/>
    <w:rsid w:val="00EC5917"/>
    <w:rsid w:val="00EC599C"/>
    <w:rsid w:val="00EC5E86"/>
    <w:rsid w:val="00EC5FF0"/>
    <w:rsid w:val="00EC7109"/>
    <w:rsid w:val="00EC7318"/>
    <w:rsid w:val="00EC740F"/>
    <w:rsid w:val="00EC7632"/>
    <w:rsid w:val="00EC778A"/>
    <w:rsid w:val="00EC78AE"/>
    <w:rsid w:val="00EC7C2D"/>
    <w:rsid w:val="00ED03E9"/>
    <w:rsid w:val="00ED1AE7"/>
    <w:rsid w:val="00ED1B31"/>
    <w:rsid w:val="00ED1B83"/>
    <w:rsid w:val="00ED218E"/>
    <w:rsid w:val="00ED230A"/>
    <w:rsid w:val="00ED261F"/>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E00C1"/>
    <w:rsid w:val="00EE0202"/>
    <w:rsid w:val="00EE062E"/>
    <w:rsid w:val="00EE073F"/>
    <w:rsid w:val="00EE0B5E"/>
    <w:rsid w:val="00EE0C1D"/>
    <w:rsid w:val="00EE0D3C"/>
    <w:rsid w:val="00EE0E19"/>
    <w:rsid w:val="00EE10D6"/>
    <w:rsid w:val="00EE1237"/>
    <w:rsid w:val="00EE2159"/>
    <w:rsid w:val="00EE2176"/>
    <w:rsid w:val="00EE21A9"/>
    <w:rsid w:val="00EE2258"/>
    <w:rsid w:val="00EE247B"/>
    <w:rsid w:val="00EE2634"/>
    <w:rsid w:val="00EE2716"/>
    <w:rsid w:val="00EE2D00"/>
    <w:rsid w:val="00EE3636"/>
    <w:rsid w:val="00EE3845"/>
    <w:rsid w:val="00EE389E"/>
    <w:rsid w:val="00EE3BD6"/>
    <w:rsid w:val="00EE401B"/>
    <w:rsid w:val="00EE41AD"/>
    <w:rsid w:val="00EE45B4"/>
    <w:rsid w:val="00EE4868"/>
    <w:rsid w:val="00EE4B2D"/>
    <w:rsid w:val="00EE4D37"/>
    <w:rsid w:val="00EE4DC3"/>
    <w:rsid w:val="00EE51B8"/>
    <w:rsid w:val="00EE5A6C"/>
    <w:rsid w:val="00EE5FA9"/>
    <w:rsid w:val="00EE626E"/>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D40"/>
    <w:rsid w:val="00F0031E"/>
    <w:rsid w:val="00F00873"/>
    <w:rsid w:val="00F01C81"/>
    <w:rsid w:val="00F01C84"/>
    <w:rsid w:val="00F01E61"/>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77DA"/>
    <w:rsid w:val="00F07E1E"/>
    <w:rsid w:val="00F10965"/>
    <w:rsid w:val="00F1097D"/>
    <w:rsid w:val="00F10B11"/>
    <w:rsid w:val="00F110A3"/>
    <w:rsid w:val="00F11576"/>
    <w:rsid w:val="00F11604"/>
    <w:rsid w:val="00F118FE"/>
    <w:rsid w:val="00F1193B"/>
    <w:rsid w:val="00F12197"/>
    <w:rsid w:val="00F12A58"/>
    <w:rsid w:val="00F12D7F"/>
    <w:rsid w:val="00F1395D"/>
    <w:rsid w:val="00F13A54"/>
    <w:rsid w:val="00F13F1F"/>
    <w:rsid w:val="00F1470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DAD"/>
    <w:rsid w:val="00F22F99"/>
    <w:rsid w:val="00F237CD"/>
    <w:rsid w:val="00F23D1D"/>
    <w:rsid w:val="00F24267"/>
    <w:rsid w:val="00F24C40"/>
    <w:rsid w:val="00F25185"/>
    <w:rsid w:val="00F2529F"/>
    <w:rsid w:val="00F25C79"/>
    <w:rsid w:val="00F25EAE"/>
    <w:rsid w:val="00F25F2D"/>
    <w:rsid w:val="00F27007"/>
    <w:rsid w:val="00F27B53"/>
    <w:rsid w:val="00F309DE"/>
    <w:rsid w:val="00F314A8"/>
    <w:rsid w:val="00F31BE3"/>
    <w:rsid w:val="00F3223E"/>
    <w:rsid w:val="00F3275E"/>
    <w:rsid w:val="00F32C20"/>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5601"/>
    <w:rsid w:val="00F4562B"/>
    <w:rsid w:val="00F47076"/>
    <w:rsid w:val="00F47648"/>
    <w:rsid w:val="00F47910"/>
    <w:rsid w:val="00F47E16"/>
    <w:rsid w:val="00F50666"/>
    <w:rsid w:val="00F50C0E"/>
    <w:rsid w:val="00F50CE8"/>
    <w:rsid w:val="00F516D9"/>
    <w:rsid w:val="00F51C7E"/>
    <w:rsid w:val="00F520B3"/>
    <w:rsid w:val="00F5240B"/>
    <w:rsid w:val="00F5240D"/>
    <w:rsid w:val="00F5272D"/>
    <w:rsid w:val="00F52B9F"/>
    <w:rsid w:val="00F53DA4"/>
    <w:rsid w:val="00F5563C"/>
    <w:rsid w:val="00F55D06"/>
    <w:rsid w:val="00F56470"/>
    <w:rsid w:val="00F5649C"/>
    <w:rsid w:val="00F567A4"/>
    <w:rsid w:val="00F56895"/>
    <w:rsid w:val="00F56D43"/>
    <w:rsid w:val="00F56F8E"/>
    <w:rsid w:val="00F574D3"/>
    <w:rsid w:val="00F57515"/>
    <w:rsid w:val="00F57A9D"/>
    <w:rsid w:val="00F57B49"/>
    <w:rsid w:val="00F57B91"/>
    <w:rsid w:val="00F57D3A"/>
    <w:rsid w:val="00F60435"/>
    <w:rsid w:val="00F6050B"/>
    <w:rsid w:val="00F60F1C"/>
    <w:rsid w:val="00F6117B"/>
    <w:rsid w:val="00F61EE9"/>
    <w:rsid w:val="00F623AF"/>
    <w:rsid w:val="00F62C05"/>
    <w:rsid w:val="00F63004"/>
    <w:rsid w:val="00F63804"/>
    <w:rsid w:val="00F63852"/>
    <w:rsid w:val="00F63D02"/>
    <w:rsid w:val="00F63E94"/>
    <w:rsid w:val="00F655E6"/>
    <w:rsid w:val="00F65FB4"/>
    <w:rsid w:val="00F668B7"/>
    <w:rsid w:val="00F66A91"/>
    <w:rsid w:val="00F66C03"/>
    <w:rsid w:val="00F700C8"/>
    <w:rsid w:val="00F70278"/>
    <w:rsid w:val="00F70388"/>
    <w:rsid w:val="00F70C7A"/>
    <w:rsid w:val="00F711F2"/>
    <w:rsid w:val="00F7155A"/>
    <w:rsid w:val="00F71A56"/>
    <w:rsid w:val="00F7208F"/>
    <w:rsid w:val="00F72809"/>
    <w:rsid w:val="00F72E24"/>
    <w:rsid w:val="00F7360A"/>
    <w:rsid w:val="00F73ECA"/>
    <w:rsid w:val="00F7427C"/>
    <w:rsid w:val="00F7492D"/>
    <w:rsid w:val="00F7526E"/>
    <w:rsid w:val="00F75678"/>
    <w:rsid w:val="00F75861"/>
    <w:rsid w:val="00F75A44"/>
    <w:rsid w:val="00F75DEA"/>
    <w:rsid w:val="00F7615A"/>
    <w:rsid w:val="00F761FE"/>
    <w:rsid w:val="00F7664E"/>
    <w:rsid w:val="00F76696"/>
    <w:rsid w:val="00F76925"/>
    <w:rsid w:val="00F76AAA"/>
    <w:rsid w:val="00F7709B"/>
    <w:rsid w:val="00F80012"/>
    <w:rsid w:val="00F80CC4"/>
    <w:rsid w:val="00F80D61"/>
    <w:rsid w:val="00F81139"/>
    <w:rsid w:val="00F8168B"/>
    <w:rsid w:val="00F816D7"/>
    <w:rsid w:val="00F818CF"/>
    <w:rsid w:val="00F81D63"/>
    <w:rsid w:val="00F81ED6"/>
    <w:rsid w:val="00F8200C"/>
    <w:rsid w:val="00F8235E"/>
    <w:rsid w:val="00F82537"/>
    <w:rsid w:val="00F825E7"/>
    <w:rsid w:val="00F82788"/>
    <w:rsid w:val="00F82791"/>
    <w:rsid w:val="00F82DC0"/>
    <w:rsid w:val="00F82DDE"/>
    <w:rsid w:val="00F830B6"/>
    <w:rsid w:val="00F832EB"/>
    <w:rsid w:val="00F8444C"/>
    <w:rsid w:val="00F84489"/>
    <w:rsid w:val="00F8539C"/>
    <w:rsid w:val="00F853F5"/>
    <w:rsid w:val="00F854A8"/>
    <w:rsid w:val="00F85C4C"/>
    <w:rsid w:val="00F85D94"/>
    <w:rsid w:val="00F8612E"/>
    <w:rsid w:val="00F864DD"/>
    <w:rsid w:val="00F873F0"/>
    <w:rsid w:val="00F87432"/>
    <w:rsid w:val="00F874BC"/>
    <w:rsid w:val="00F87613"/>
    <w:rsid w:val="00F87FC9"/>
    <w:rsid w:val="00F90258"/>
    <w:rsid w:val="00F91024"/>
    <w:rsid w:val="00F9134F"/>
    <w:rsid w:val="00F9160D"/>
    <w:rsid w:val="00F91EE2"/>
    <w:rsid w:val="00F92A56"/>
    <w:rsid w:val="00F931C1"/>
    <w:rsid w:val="00F931C9"/>
    <w:rsid w:val="00F93373"/>
    <w:rsid w:val="00F93449"/>
    <w:rsid w:val="00F93886"/>
    <w:rsid w:val="00F93B85"/>
    <w:rsid w:val="00F93F93"/>
    <w:rsid w:val="00F947A3"/>
    <w:rsid w:val="00F948C3"/>
    <w:rsid w:val="00F94E6D"/>
    <w:rsid w:val="00F95B3E"/>
    <w:rsid w:val="00F9631D"/>
    <w:rsid w:val="00F9682D"/>
    <w:rsid w:val="00F96EBD"/>
    <w:rsid w:val="00F9783C"/>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7A"/>
    <w:rsid w:val="00FA76A6"/>
    <w:rsid w:val="00FA7E16"/>
    <w:rsid w:val="00FB05AB"/>
    <w:rsid w:val="00FB1164"/>
    <w:rsid w:val="00FB1477"/>
    <w:rsid w:val="00FB16F5"/>
    <w:rsid w:val="00FB1F3A"/>
    <w:rsid w:val="00FB2072"/>
    <w:rsid w:val="00FB2E35"/>
    <w:rsid w:val="00FB3022"/>
    <w:rsid w:val="00FB3D0C"/>
    <w:rsid w:val="00FB3E06"/>
    <w:rsid w:val="00FB4153"/>
    <w:rsid w:val="00FB4B22"/>
    <w:rsid w:val="00FB4DC8"/>
    <w:rsid w:val="00FB6B08"/>
    <w:rsid w:val="00FB726B"/>
    <w:rsid w:val="00FB7B37"/>
    <w:rsid w:val="00FC0305"/>
    <w:rsid w:val="00FC0843"/>
    <w:rsid w:val="00FC0C92"/>
    <w:rsid w:val="00FC0EAD"/>
    <w:rsid w:val="00FC1CA2"/>
    <w:rsid w:val="00FC1D45"/>
    <w:rsid w:val="00FC2013"/>
    <w:rsid w:val="00FC2299"/>
    <w:rsid w:val="00FC2C9F"/>
    <w:rsid w:val="00FC30D2"/>
    <w:rsid w:val="00FC4E8F"/>
    <w:rsid w:val="00FC5FBF"/>
    <w:rsid w:val="00FC61AF"/>
    <w:rsid w:val="00FC62CF"/>
    <w:rsid w:val="00FC6746"/>
    <w:rsid w:val="00FC688A"/>
    <w:rsid w:val="00FC6A8A"/>
    <w:rsid w:val="00FC6F0C"/>
    <w:rsid w:val="00FC735A"/>
    <w:rsid w:val="00FC77CD"/>
    <w:rsid w:val="00FC7C4C"/>
    <w:rsid w:val="00FC7CA3"/>
    <w:rsid w:val="00FD0240"/>
    <w:rsid w:val="00FD0387"/>
    <w:rsid w:val="00FD0545"/>
    <w:rsid w:val="00FD2067"/>
    <w:rsid w:val="00FD20AB"/>
    <w:rsid w:val="00FD32A1"/>
    <w:rsid w:val="00FD346D"/>
    <w:rsid w:val="00FD34C7"/>
    <w:rsid w:val="00FD35A6"/>
    <w:rsid w:val="00FD385A"/>
    <w:rsid w:val="00FD4066"/>
    <w:rsid w:val="00FD440C"/>
    <w:rsid w:val="00FD5395"/>
    <w:rsid w:val="00FD54DF"/>
    <w:rsid w:val="00FD5AC3"/>
    <w:rsid w:val="00FD6412"/>
    <w:rsid w:val="00FD64C3"/>
    <w:rsid w:val="00FD7041"/>
    <w:rsid w:val="00FD78FA"/>
    <w:rsid w:val="00FD7967"/>
    <w:rsid w:val="00FD7DBF"/>
    <w:rsid w:val="00FE00D6"/>
    <w:rsid w:val="00FE018F"/>
    <w:rsid w:val="00FE0273"/>
    <w:rsid w:val="00FE078E"/>
    <w:rsid w:val="00FE14A2"/>
    <w:rsid w:val="00FE1653"/>
    <w:rsid w:val="00FE17CC"/>
    <w:rsid w:val="00FE211C"/>
    <w:rsid w:val="00FE22CC"/>
    <w:rsid w:val="00FE27E9"/>
    <w:rsid w:val="00FE32FA"/>
    <w:rsid w:val="00FE33C0"/>
    <w:rsid w:val="00FE4691"/>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1A2A"/>
    <w:rsid w:val="00FF2251"/>
    <w:rsid w:val="00FF285C"/>
    <w:rsid w:val="00FF28A4"/>
    <w:rsid w:val="00FF293C"/>
    <w:rsid w:val="00FF2A5D"/>
    <w:rsid w:val="00FF2C3E"/>
    <w:rsid w:val="00FF30E2"/>
    <w:rsid w:val="00FF3385"/>
    <w:rsid w:val="00FF3613"/>
    <w:rsid w:val="00FF38FB"/>
    <w:rsid w:val="00FF3E00"/>
    <w:rsid w:val="00FF4069"/>
    <w:rsid w:val="00FF4977"/>
    <w:rsid w:val="00FF52E0"/>
    <w:rsid w:val="00FF61B0"/>
    <w:rsid w:val="00FF63BC"/>
    <w:rsid w:val="00FF6984"/>
    <w:rsid w:val="00FF69EC"/>
    <w:rsid w:val="00FF73D8"/>
    <w:rsid w:val="00FF75FD"/>
    <w:rsid w:val="00FF764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CA" w:eastAsia="fr-CA"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iPriority="0"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semiHidden/>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7"/>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99"/>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8"/>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12"/>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CA" w:eastAsia="fr-CA"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iPriority="0"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50C0E"/>
    <w:rPr>
      <w:sz w:val="24"/>
      <w:szCs w:val="24"/>
      <w:lang w:eastAsia="fr-FR"/>
    </w:rPr>
  </w:style>
  <w:style w:type="paragraph" w:styleId="Titre1">
    <w:name w:val="heading 1"/>
    <w:basedOn w:val="Normal"/>
    <w:next w:val="Normal"/>
    <w:link w:val="Titre1C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link w:val="Titre2Car"/>
    <w:uiPriority w:val="99"/>
    <w:qFormat/>
    <w:rsid w:val="00F50C0E"/>
    <w:pPr>
      <w:keepNext/>
      <w:ind w:left="705"/>
      <w:jc w:val="both"/>
      <w:outlineLvl w:val="1"/>
    </w:pPr>
    <w:rPr>
      <w:rFonts w:ascii="Arial" w:hAnsi="Arial"/>
      <w:b/>
      <w:bCs/>
      <w:sz w:val="22"/>
      <w:szCs w:val="20"/>
      <w:lang w:val="fr-FR"/>
    </w:rPr>
  </w:style>
  <w:style w:type="paragraph" w:styleId="Titre3">
    <w:name w:val="heading 3"/>
    <w:basedOn w:val="Normal"/>
    <w:next w:val="Normal"/>
    <w:link w:val="Titre3Car"/>
    <w:uiPriority w:val="99"/>
    <w:qFormat/>
    <w:rsid w:val="00F50C0E"/>
    <w:pPr>
      <w:keepNext/>
      <w:ind w:left="705"/>
      <w:jc w:val="center"/>
      <w:outlineLvl w:val="2"/>
    </w:pPr>
    <w:rPr>
      <w:b/>
      <w:bCs/>
      <w:lang w:val="fr-FR"/>
    </w:rPr>
  </w:style>
  <w:style w:type="paragraph" w:styleId="Titre4">
    <w:name w:val="heading 4"/>
    <w:basedOn w:val="Normal"/>
    <w:next w:val="Normal"/>
    <w:link w:val="Titre4Car"/>
    <w:uiPriority w:val="99"/>
    <w:qFormat/>
    <w:rsid w:val="00F50C0E"/>
    <w:pPr>
      <w:keepNext/>
      <w:jc w:val="both"/>
      <w:outlineLvl w:val="3"/>
    </w:pPr>
    <w:rPr>
      <w:rFonts w:ascii="Arial" w:eastAsia="Arial Unicode MS" w:hAnsi="Arial"/>
      <w:b/>
      <w:bCs/>
      <w:sz w:val="22"/>
      <w:szCs w:val="20"/>
      <w:lang w:val="fr-FR"/>
    </w:rPr>
  </w:style>
  <w:style w:type="paragraph" w:styleId="Titre5">
    <w:name w:val="heading 5"/>
    <w:basedOn w:val="Normal"/>
    <w:next w:val="Normal"/>
    <w:link w:val="Titre5Car"/>
    <w:uiPriority w:val="99"/>
    <w:qFormat/>
    <w:rsid w:val="00F50C0E"/>
    <w:pPr>
      <w:keepNext/>
      <w:spacing w:after="120"/>
      <w:ind w:left="706"/>
      <w:outlineLvl w:val="4"/>
    </w:pPr>
    <w:rPr>
      <w:rFonts w:ascii="Arial" w:eastAsia="Arial Unicode MS" w:hAnsi="Arial"/>
      <w:b/>
      <w:sz w:val="22"/>
      <w:szCs w:val="20"/>
    </w:rPr>
  </w:style>
  <w:style w:type="paragraph" w:styleId="Titre6">
    <w:name w:val="heading 6"/>
    <w:basedOn w:val="Normal"/>
    <w:next w:val="Normal"/>
    <w:link w:val="Titre6Car"/>
    <w:uiPriority w:val="99"/>
    <w:qFormat/>
    <w:rsid w:val="00F50C0E"/>
    <w:pPr>
      <w:keepNext/>
      <w:jc w:val="both"/>
      <w:outlineLvl w:val="5"/>
    </w:pPr>
    <w:rPr>
      <w:rFonts w:ascii="Arial" w:hAnsi="Arial" w:cs="Arial"/>
      <w:b/>
      <w:sz w:val="22"/>
      <w:u w:val="single"/>
    </w:rPr>
  </w:style>
  <w:style w:type="paragraph" w:styleId="Titre7">
    <w:name w:val="heading 7"/>
    <w:basedOn w:val="Normal"/>
    <w:next w:val="Normal"/>
    <w:link w:val="Titre7Car"/>
    <w:uiPriority w:val="99"/>
    <w:qFormat/>
    <w:rsid w:val="00F50C0E"/>
    <w:pPr>
      <w:keepNext/>
      <w:ind w:left="708" w:right="2011"/>
      <w:outlineLvl w:val="6"/>
    </w:pPr>
    <w:rPr>
      <w:rFonts w:ascii="Arial" w:hAnsi="Arial" w:cs="Arial"/>
      <w:b/>
      <w:bCs/>
      <w:sz w:val="22"/>
      <w:szCs w:val="22"/>
      <w:lang w:val="fr-FR"/>
    </w:rPr>
  </w:style>
  <w:style w:type="paragraph" w:styleId="Titre8">
    <w:name w:val="heading 8"/>
    <w:basedOn w:val="Normal"/>
    <w:next w:val="Normal"/>
    <w:link w:val="Titre8C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link w:val="Titre9Car"/>
    <w:uiPriority w:val="99"/>
    <w:qFormat/>
    <w:rsid w:val="00F50C0E"/>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87ED9"/>
    <w:rPr>
      <w:rFonts w:ascii="Cambria" w:hAnsi="Cambria" w:cs="Times New Roman"/>
      <w:b/>
      <w:bCs/>
      <w:kern w:val="32"/>
      <w:sz w:val="32"/>
      <w:szCs w:val="32"/>
      <w:lang w:eastAsia="fr-FR"/>
    </w:rPr>
  </w:style>
  <w:style w:type="character" w:customStyle="1" w:styleId="Titre2Car">
    <w:name w:val="Titre 2 Car"/>
    <w:basedOn w:val="Policepardfaut"/>
    <w:link w:val="Titre2"/>
    <w:uiPriority w:val="99"/>
    <w:semiHidden/>
    <w:locked/>
    <w:rsid w:val="00487ED9"/>
    <w:rPr>
      <w:rFonts w:ascii="Cambria" w:hAnsi="Cambria" w:cs="Times New Roman"/>
      <w:b/>
      <w:bCs/>
      <w:i/>
      <w:iCs/>
      <w:sz w:val="28"/>
      <w:szCs w:val="28"/>
      <w:lang w:eastAsia="fr-FR"/>
    </w:rPr>
  </w:style>
  <w:style w:type="character" w:customStyle="1" w:styleId="Titre3Car">
    <w:name w:val="Titre 3 Car"/>
    <w:basedOn w:val="Policepardfaut"/>
    <w:link w:val="Titre3"/>
    <w:uiPriority w:val="99"/>
    <w:semiHidden/>
    <w:locked/>
    <w:rsid w:val="00487ED9"/>
    <w:rPr>
      <w:rFonts w:ascii="Cambria" w:hAnsi="Cambria" w:cs="Times New Roman"/>
      <w:b/>
      <w:bCs/>
      <w:sz w:val="26"/>
      <w:szCs w:val="26"/>
      <w:lang w:eastAsia="fr-FR"/>
    </w:rPr>
  </w:style>
  <w:style w:type="character" w:customStyle="1" w:styleId="Titre4Car">
    <w:name w:val="Titre 4 Car"/>
    <w:basedOn w:val="Policepardfaut"/>
    <w:link w:val="Titre4"/>
    <w:uiPriority w:val="99"/>
    <w:semiHidden/>
    <w:locked/>
    <w:rsid w:val="00487ED9"/>
    <w:rPr>
      <w:rFonts w:ascii="Calibri" w:hAnsi="Calibri" w:cs="Times New Roman"/>
      <w:b/>
      <w:bCs/>
      <w:sz w:val="28"/>
      <w:szCs w:val="28"/>
      <w:lang w:eastAsia="fr-FR"/>
    </w:rPr>
  </w:style>
  <w:style w:type="character" w:customStyle="1" w:styleId="Titre5Car">
    <w:name w:val="Titre 5 Car"/>
    <w:basedOn w:val="Policepardfaut"/>
    <w:link w:val="Titre5"/>
    <w:uiPriority w:val="99"/>
    <w:semiHidden/>
    <w:locked/>
    <w:rsid w:val="00487ED9"/>
    <w:rPr>
      <w:rFonts w:ascii="Calibri" w:hAnsi="Calibri" w:cs="Times New Roman"/>
      <w:b/>
      <w:bCs/>
      <w:i/>
      <w:iCs/>
      <w:sz w:val="26"/>
      <w:szCs w:val="26"/>
      <w:lang w:eastAsia="fr-FR"/>
    </w:rPr>
  </w:style>
  <w:style w:type="character" w:customStyle="1" w:styleId="Titre6Car">
    <w:name w:val="Titre 6 Car"/>
    <w:basedOn w:val="Policepardfaut"/>
    <w:link w:val="Titre6"/>
    <w:uiPriority w:val="99"/>
    <w:semiHidden/>
    <w:locked/>
    <w:rsid w:val="00487ED9"/>
    <w:rPr>
      <w:rFonts w:ascii="Calibri" w:hAnsi="Calibri" w:cs="Times New Roman"/>
      <w:b/>
      <w:bCs/>
      <w:lang w:eastAsia="fr-FR"/>
    </w:rPr>
  </w:style>
  <w:style w:type="character" w:customStyle="1" w:styleId="Titre7Car">
    <w:name w:val="Titre 7 Car"/>
    <w:basedOn w:val="Policepardfaut"/>
    <w:link w:val="Titre7"/>
    <w:uiPriority w:val="99"/>
    <w:locked/>
    <w:rsid w:val="00E96709"/>
    <w:rPr>
      <w:rFonts w:ascii="Arial" w:hAnsi="Arial" w:cs="Arial"/>
      <w:b/>
      <w:bCs/>
      <w:sz w:val="22"/>
      <w:szCs w:val="22"/>
      <w:lang w:val="fr-FR" w:eastAsia="fr-FR"/>
    </w:rPr>
  </w:style>
  <w:style w:type="character" w:customStyle="1" w:styleId="Titre8Car">
    <w:name w:val="Titre 8 Car"/>
    <w:basedOn w:val="Policepardfaut"/>
    <w:link w:val="Titre8"/>
    <w:uiPriority w:val="99"/>
    <w:semiHidden/>
    <w:locked/>
    <w:rsid w:val="00487ED9"/>
    <w:rPr>
      <w:rFonts w:ascii="Calibri" w:hAnsi="Calibri" w:cs="Times New Roman"/>
      <w:i/>
      <w:iCs/>
      <w:sz w:val="24"/>
      <w:szCs w:val="24"/>
      <w:lang w:eastAsia="fr-FR"/>
    </w:rPr>
  </w:style>
  <w:style w:type="character" w:customStyle="1" w:styleId="Titre9Car">
    <w:name w:val="Titre 9 Car"/>
    <w:basedOn w:val="Policepardfaut"/>
    <w:link w:val="Titre9"/>
    <w:uiPriority w:val="99"/>
    <w:semiHidden/>
    <w:locked/>
    <w:rsid w:val="00487ED9"/>
    <w:rPr>
      <w:rFonts w:ascii="Cambria" w:hAnsi="Cambria" w:cs="Times New Roman"/>
      <w:lang w:eastAsia="fr-FR"/>
    </w:rPr>
  </w:style>
  <w:style w:type="paragraph" w:styleId="Listepuces">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Retraitcorpsdetexte3">
    <w:name w:val="Body Text Indent 3"/>
    <w:basedOn w:val="Normal"/>
    <w:link w:val="Retraitcorpsdetexte3Car"/>
    <w:uiPriority w:val="99"/>
    <w:rsid w:val="00F50C0E"/>
    <w:pPr>
      <w:ind w:left="708"/>
      <w:jc w:val="both"/>
    </w:pPr>
    <w:rPr>
      <w:rFonts w:ascii="Arial" w:hAnsi="Arial"/>
      <w:sz w:val="22"/>
      <w:szCs w:val="20"/>
    </w:rPr>
  </w:style>
  <w:style w:type="character" w:customStyle="1" w:styleId="Retraitcorpsdetexte3Car">
    <w:name w:val="Retrait corps de texte 3 Car"/>
    <w:basedOn w:val="Policepardfaut"/>
    <w:link w:val="Retraitcorpsdetexte3"/>
    <w:uiPriority w:val="99"/>
    <w:semiHidden/>
    <w:locked/>
    <w:rsid w:val="00487ED9"/>
    <w:rPr>
      <w:rFonts w:cs="Times New Roman"/>
      <w:sz w:val="16"/>
      <w:szCs w:val="16"/>
      <w:lang w:eastAsia="fr-FR"/>
    </w:rPr>
  </w:style>
  <w:style w:type="paragraph" w:styleId="En-tte">
    <w:name w:val="header"/>
    <w:basedOn w:val="Normal"/>
    <w:link w:val="En-tteCar"/>
    <w:uiPriority w:val="99"/>
    <w:rsid w:val="00F50C0E"/>
    <w:pPr>
      <w:tabs>
        <w:tab w:val="center" w:pos="4320"/>
        <w:tab w:val="right" w:pos="8640"/>
      </w:tabs>
    </w:pPr>
    <w:rPr>
      <w:rFonts w:ascii="Arial" w:hAnsi="Arial"/>
      <w:sz w:val="20"/>
      <w:szCs w:val="20"/>
    </w:rPr>
  </w:style>
  <w:style w:type="character" w:customStyle="1" w:styleId="En-tteCar">
    <w:name w:val="En-tête Car"/>
    <w:basedOn w:val="Policepardfaut"/>
    <w:link w:val="En-tte"/>
    <w:uiPriority w:val="99"/>
    <w:semiHidden/>
    <w:locked/>
    <w:rsid w:val="00487ED9"/>
    <w:rPr>
      <w:rFonts w:cs="Times New Roman"/>
      <w:sz w:val="24"/>
      <w:szCs w:val="24"/>
      <w:lang w:eastAsia="fr-FR"/>
    </w:rPr>
  </w:style>
  <w:style w:type="paragraph" w:styleId="Retraitcorpsdetexte">
    <w:name w:val="Body Text Indent"/>
    <w:basedOn w:val="Normal"/>
    <w:link w:val="RetraitcorpsdetexteCar"/>
    <w:uiPriority w:val="99"/>
    <w:rsid w:val="00F50C0E"/>
    <w:pPr>
      <w:spacing w:after="120"/>
      <w:ind w:left="706"/>
      <w:jc w:val="both"/>
    </w:pPr>
    <w:rPr>
      <w:rFonts w:ascii="Arial" w:hAnsi="Arial"/>
      <w:sz w:val="22"/>
      <w:szCs w:val="20"/>
    </w:rPr>
  </w:style>
  <w:style w:type="character" w:customStyle="1" w:styleId="RetraitcorpsdetexteCar">
    <w:name w:val="Retrait corps de texte Car"/>
    <w:basedOn w:val="Policepardfaut"/>
    <w:link w:val="Retraitcorpsdetexte"/>
    <w:uiPriority w:val="99"/>
    <w:semiHidden/>
    <w:locked/>
    <w:rsid w:val="00487ED9"/>
    <w:rPr>
      <w:rFonts w:cs="Times New Roman"/>
      <w:sz w:val="24"/>
      <w:szCs w:val="24"/>
      <w:lang w:eastAsia="fr-FR"/>
    </w:rPr>
  </w:style>
  <w:style w:type="paragraph" w:styleId="Retraitcorpsdetexte2">
    <w:name w:val="Body Text Indent 2"/>
    <w:basedOn w:val="Normal"/>
    <w:link w:val="Retraitcorpsdetexte2Car"/>
    <w:uiPriority w:val="99"/>
    <w:rsid w:val="00F50C0E"/>
    <w:pPr>
      <w:spacing w:after="120"/>
      <w:ind w:left="708"/>
      <w:jc w:val="both"/>
    </w:pPr>
    <w:rPr>
      <w:rFonts w:ascii="Arial" w:hAnsi="Arial"/>
      <w:color w:val="000000"/>
      <w:sz w:val="22"/>
      <w:szCs w:val="20"/>
    </w:rPr>
  </w:style>
  <w:style w:type="character" w:customStyle="1" w:styleId="Retraitcorpsdetexte2Car">
    <w:name w:val="Retrait corps de texte 2 Car"/>
    <w:basedOn w:val="Policepardfaut"/>
    <w:link w:val="Retraitcorpsdetexte2"/>
    <w:uiPriority w:val="99"/>
    <w:semiHidden/>
    <w:locked/>
    <w:rsid w:val="00487ED9"/>
    <w:rPr>
      <w:rFonts w:cs="Times New Roman"/>
      <w:sz w:val="24"/>
      <w:szCs w:val="24"/>
      <w:lang w:eastAsia="fr-FR"/>
    </w:rPr>
  </w:style>
  <w:style w:type="paragraph" w:styleId="Corpsdetexte">
    <w:name w:val="Body Text"/>
    <w:basedOn w:val="Normal"/>
    <w:link w:val="CorpsdetexteCar"/>
    <w:uiPriority w:val="99"/>
    <w:rsid w:val="00F50C0E"/>
    <w:rPr>
      <w:b/>
      <w:szCs w:val="20"/>
    </w:rPr>
  </w:style>
  <w:style w:type="character" w:customStyle="1" w:styleId="CorpsdetexteCar">
    <w:name w:val="Corps de texte Car"/>
    <w:basedOn w:val="Policepardfaut"/>
    <w:link w:val="Corpsdetexte"/>
    <w:uiPriority w:val="99"/>
    <w:semiHidden/>
    <w:locked/>
    <w:rsid w:val="00487ED9"/>
    <w:rPr>
      <w:rFonts w:cs="Times New Roman"/>
      <w:sz w:val="24"/>
      <w:szCs w:val="24"/>
      <w:lang w:eastAsia="fr-FR"/>
    </w:rPr>
  </w:style>
  <w:style w:type="paragraph" w:styleId="Corpsdetexte2">
    <w:name w:val="Body Text 2"/>
    <w:basedOn w:val="Normal"/>
    <w:link w:val="Corpsdetexte2Car"/>
    <w:uiPriority w:val="99"/>
    <w:rsid w:val="00F50C0E"/>
    <w:pPr>
      <w:jc w:val="both"/>
    </w:pPr>
    <w:rPr>
      <w:rFonts w:ascii="Arial" w:hAnsi="Arial" w:cs="Arial"/>
      <w:sz w:val="22"/>
      <w:lang w:val="fr-FR"/>
    </w:rPr>
  </w:style>
  <w:style w:type="character" w:customStyle="1" w:styleId="Corpsdetexte2Car">
    <w:name w:val="Corps de texte 2 Car"/>
    <w:basedOn w:val="Policepardfaut"/>
    <w:link w:val="Corpsdetexte2"/>
    <w:uiPriority w:val="99"/>
    <w:semiHidden/>
    <w:locked/>
    <w:rsid w:val="00487ED9"/>
    <w:rPr>
      <w:rFonts w:cs="Times New Roman"/>
      <w:sz w:val="24"/>
      <w:szCs w:val="24"/>
      <w:lang w:eastAsia="fr-FR"/>
    </w:rPr>
  </w:style>
  <w:style w:type="paragraph" w:styleId="Pieddepage">
    <w:name w:val="footer"/>
    <w:basedOn w:val="Normal"/>
    <w:link w:val="PieddepageCar"/>
    <w:uiPriority w:val="99"/>
    <w:rsid w:val="00F50C0E"/>
    <w:pPr>
      <w:tabs>
        <w:tab w:val="center" w:pos="4320"/>
        <w:tab w:val="right" w:pos="8640"/>
      </w:tabs>
    </w:pPr>
  </w:style>
  <w:style w:type="character" w:customStyle="1" w:styleId="PieddepageCar">
    <w:name w:val="Pied de page Car"/>
    <w:basedOn w:val="Policepardfaut"/>
    <w:link w:val="Pieddepage"/>
    <w:uiPriority w:val="99"/>
    <w:locked/>
    <w:rsid w:val="00361A6C"/>
    <w:rPr>
      <w:rFonts w:cs="Times New Roman"/>
      <w:sz w:val="24"/>
      <w:szCs w:val="24"/>
      <w:lang w:eastAsia="fr-FR"/>
    </w:rPr>
  </w:style>
  <w:style w:type="character" w:styleId="Numrodepage">
    <w:name w:val="page number"/>
    <w:basedOn w:val="Policepardfau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Lienhypertexte">
    <w:name w:val="Hyperlink"/>
    <w:basedOn w:val="Policepardfaut"/>
    <w:uiPriority w:val="99"/>
    <w:rsid w:val="00F50C0E"/>
    <w:rPr>
      <w:rFonts w:cs="Times New Roman"/>
      <w:color w:val="0000FF"/>
      <w:u w:val="single"/>
    </w:rPr>
  </w:style>
  <w:style w:type="character" w:styleId="Lienhypertextesuivivisit">
    <w:name w:val="FollowedHyperlink"/>
    <w:basedOn w:val="Policepardfaut"/>
    <w:uiPriority w:val="99"/>
    <w:rsid w:val="00F50C0E"/>
    <w:rPr>
      <w:rFonts w:cs="Times New Roman"/>
      <w:color w:val="800080"/>
      <w:u w:val="single"/>
    </w:rPr>
  </w:style>
  <w:style w:type="paragraph" w:styleId="Normalcentr">
    <w:name w:val="Block Text"/>
    <w:basedOn w:val="Normal"/>
    <w:uiPriority w:val="99"/>
    <w:rsid w:val="00F50C0E"/>
    <w:pPr>
      <w:ind w:left="1083" w:right="35"/>
    </w:pPr>
    <w:rPr>
      <w:rFonts w:ascii="Arial" w:hAnsi="Arial" w:cs="Arial"/>
      <w:sz w:val="22"/>
      <w:szCs w:val="22"/>
      <w:lang w:val="fr-FR"/>
    </w:rPr>
  </w:style>
  <w:style w:type="paragraph" w:styleId="Corpsdetexte3">
    <w:name w:val="Body Text 3"/>
    <w:basedOn w:val="Normal"/>
    <w:link w:val="Corpsdetexte3Car"/>
    <w:uiPriority w:val="99"/>
    <w:rsid w:val="00F50C0E"/>
    <w:pPr>
      <w:tabs>
        <w:tab w:val="left" w:pos="684"/>
      </w:tabs>
      <w:jc w:val="both"/>
    </w:pPr>
    <w:rPr>
      <w:rFonts w:ascii="Arial" w:hAnsi="Arial" w:cs="Arial"/>
      <w:b/>
      <w:bCs/>
      <w:color w:val="FF0000"/>
      <w:sz w:val="22"/>
      <w:lang w:val="fr-FR"/>
    </w:rPr>
  </w:style>
  <w:style w:type="character" w:customStyle="1" w:styleId="Corpsdetexte3Car">
    <w:name w:val="Corps de texte 3 Car"/>
    <w:basedOn w:val="Policepardfaut"/>
    <w:link w:val="Corpsdetexte3"/>
    <w:uiPriority w:val="99"/>
    <w:semiHidden/>
    <w:locked/>
    <w:rsid w:val="00487ED9"/>
    <w:rPr>
      <w:rFonts w:cs="Times New Roman"/>
      <w:sz w:val="16"/>
      <w:szCs w:val="16"/>
      <w:lang w:eastAsia="fr-FR"/>
    </w:rPr>
  </w:style>
  <w:style w:type="paragraph" w:styleId="Textedebulles">
    <w:name w:val="Balloon Text"/>
    <w:basedOn w:val="Normal"/>
    <w:link w:val="TextedebullesCar"/>
    <w:uiPriority w:val="99"/>
    <w:semiHidden/>
    <w:rsid w:val="00F50C0E"/>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487ED9"/>
    <w:rPr>
      <w:rFonts w:cs="Times New Roman"/>
      <w:sz w:val="2"/>
      <w:lang w:eastAsia="fr-FR"/>
    </w:rPr>
  </w:style>
  <w:style w:type="table" w:styleId="Grilledutableau">
    <w:name w:val="Table Grid"/>
    <w:basedOn w:val="Tableau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customStyle="1" w:styleId="NotedebasdepageCar">
    <w:name w:val="Note de bas de page Car"/>
    <w:basedOn w:val="Policepardfaut"/>
    <w:link w:val="Notedebasdepage"/>
    <w:uiPriority w:val="99"/>
    <w:locked/>
    <w:rsid w:val="00D510A6"/>
    <w:rPr>
      <w:rFonts w:cs="Times New Roman"/>
      <w:lang w:eastAsia="fr-FR"/>
    </w:rPr>
  </w:style>
  <w:style w:type="character" w:styleId="Appelnotedebasdep">
    <w:name w:val="footnote reference"/>
    <w:basedOn w:val="Policepardfau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7"/>
      </w:numPr>
      <w:ind w:left="360" w:hanging="360"/>
      <w:outlineLvl w:val="0"/>
    </w:pPr>
    <w:rPr>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uiPriority w:val="99"/>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lev">
    <w:name w:val="Strong"/>
    <w:basedOn w:val="Policepardfaut"/>
    <w:uiPriority w:val="99"/>
    <w:qFormat/>
    <w:rsid w:val="00445CDA"/>
    <w:rPr>
      <w:rFonts w:cs="Times New Roman"/>
      <w:b/>
    </w:rPr>
  </w:style>
  <w:style w:type="character" w:styleId="Marquedecommentaire">
    <w:name w:val="annotation reference"/>
    <w:basedOn w:val="Policepardfaut"/>
    <w:uiPriority w:val="99"/>
    <w:semiHidden/>
    <w:rsid w:val="006F2A7B"/>
    <w:rPr>
      <w:rFonts w:cs="Times New Roman"/>
      <w:sz w:val="16"/>
    </w:rPr>
  </w:style>
  <w:style w:type="paragraph" w:styleId="Commentaire">
    <w:name w:val="annotation text"/>
    <w:basedOn w:val="Normal"/>
    <w:link w:val="CommentaireCar"/>
    <w:semiHidden/>
    <w:rsid w:val="006F2A7B"/>
    <w:rPr>
      <w:sz w:val="20"/>
      <w:szCs w:val="20"/>
    </w:rPr>
  </w:style>
  <w:style w:type="character" w:customStyle="1" w:styleId="CommentaireCar">
    <w:name w:val="Commentaire Car"/>
    <w:basedOn w:val="Policepardfaut"/>
    <w:link w:val="Commentaire"/>
    <w:uiPriority w:val="99"/>
    <w:semiHidden/>
    <w:locked/>
    <w:rsid w:val="00487ED9"/>
    <w:rPr>
      <w:rFonts w:cs="Times New Roman"/>
      <w:sz w:val="20"/>
      <w:szCs w:val="20"/>
      <w:lang w:eastAsia="fr-FR"/>
    </w:rPr>
  </w:style>
  <w:style w:type="paragraph" w:styleId="Objetducommentaire">
    <w:name w:val="annotation subject"/>
    <w:basedOn w:val="Commentaire"/>
    <w:next w:val="Commentaire"/>
    <w:link w:val="ObjetducommentaireCar"/>
    <w:uiPriority w:val="99"/>
    <w:semiHidden/>
    <w:rsid w:val="006F2A7B"/>
    <w:rPr>
      <w:b/>
      <w:bCs/>
    </w:rPr>
  </w:style>
  <w:style w:type="character" w:customStyle="1" w:styleId="ObjetducommentaireCar">
    <w:name w:val="Objet du commentaire Car"/>
    <w:basedOn w:val="CommentaireCar"/>
    <w:link w:val="Objetducommentaire"/>
    <w:uiPriority w:val="99"/>
    <w:semiHidden/>
    <w:locked/>
    <w:rsid w:val="00487ED9"/>
    <w:rPr>
      <w:rFonts w:cs="Times New Roman"/>
      <w:b/>
      <w:bCs/>
      <w:sz w:val="20"/>
      <w:szCs w:val="20"/>
      <w:lang w:eastAsia="fr-FR"/>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8"/>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0">
    <w:name w:val="corps de texte"/>
    <w:basedOn w:val="Normal"/>
    <w:link w:val="corpsdetexteCar0"/>
    <w:uiPriority w:val="99"/>
    <w:rsid w:val="00D510A6"/>
    <w:pPr>
      <w:spacing w:after="240" w:line="264" w:lineRule="auto"/>
      <w:jc w:val="both"/>
    </w:pPr>
    <w:rPr>
      <w:rFonts w:ascii="Arial" w:hAnsi="Arial"/>
      <w:szCs w:val="20"/>
      <w:lang w:eastAsia="en-CA"/>
    </w:rPr>
  </w:style>
  <w:style w:type="character" w:customStyle="1" w:styleId="corpsdetexteCar0">
    <w:name w:val="corps de texte Car"/>
    <w:link w:val="corpsdetexte0"/>
    <w:uiPriority w:val="99"/>
    <w:locked/>
    <w:rsid w:val="00D510A6"/>
    <w:rPr>
      <w:rFonts w:ascii="Arial" w:hAnsi="Arial"/>
      <w:sz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12"/>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754295">
      <w:bodyDiv w:val="1"/>
      <w:marLeft w:val="0"/>
      <w:marRight w:val="0"/>
      <w:marTop w:val="0"/>
      <w:marBottom w:val="0"/>
      <w:divBdr>
        <w:top w:val="none" w:sz="0" w:space="0" w:color="auto"/>
        <w:left w:val="none" w:sz="0" w:space="0" w:color="auto"/>
        <w:bottom w:val="none" w:sz="0" w:space="0" w:color="auto"/>
        <w:right w:val="none" w:sz="0" w:space="0" w:color="auto"/>
      </w:divBdr>
    </w:div>
    <w:div w:id="1740591049">
      <w:marLeft w:val="0"/>
      <w:marRight w:val="0"/>
      <w:marTop w:val="0"/>
      <w:marBottom w:val="0"/>
      <w:divBdr>
        <w:top w:val="none" w:sz="0" w:space="0" w:color="auto"/>
        <w:left w:val="none" w:sz="0" w:space="0" w:color="auto"/>
        <w:bottom w:val="none" w:sz="0" w:space="0" w:color="auto"/>
        <w:right w:val="none" w:sz="0" w:space="0" w:color="auto"/>
      </w:divBdr>
      <w:divsChild>
        <w:div w:id="1740591259">
          <w:marLeft w:val="0"/>
          <w:marRight w:val="0"/>
          <w:marTop w:val="0"/>
          <w:marBottom w:val="0"/>
          <w:divBdr>
            <w:top w:val="none" w:sz="0" w:space="0" w:color="auto"/>
            <w:left w:val="none" w:sz="0" w:space="0" w:color="auto"/>
            <w:bottom w:val="none" w:sz="0" w:space="0" w:color="auto"/>
            <w:right w:val="none" w:sz="0" w:space="0" w:color="auto"/>
          </w:divBdr>
          <w:divsChild>
            <w:div w:id="1740591074">
              <w:marLeft w:val="0"/>
              <w:marRight w:val="0"/>
              <w:marTop w:val="0"/>
              <w:marBottom w:val="0"/>
              <w:divBdr>
                <w:top w:val="none" w:sz="0" w:space="0" w:color="auto"/>
                <w:left w:val="none" w:sz="0" w:space="0" w:color="auto"/>
                <w:bottom w:val="none" w:sz="0" w:space="0" w:color="auto"/>
                <w:right w:val="none" w:sz="0" w:space="0" w:color="auto"/>
              </w:divBdr>
            </w:div>
            <w:div w:id="1740591113">
              <w:marLeft w:val="0"/>
              <w:marRight w:val="0"/>
              <w:marTop w:val="0"/>
              <w:marBottom w:val="0"/>
              <w:divBdr>
                <w:top w:val="none" w:sz="0" w:space="0" w:color="auto"/>
                <w:left w:val="none" w:sz="0" w:space="0" w:color="auto"/>
                <w:bottom w:val="none" w:sz="0" w:space="0" w:color="auto"/>
                <w:right w:val="none" w:sz="0" w:space="0" w:color="auto"/>
              </w:divBdr>
            </w:div>
            <w:div w:id="174059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50">
      <w:marLeft w:val="0"/>
      <w:marRight w:val="0"/>
      <w:marTop w:val="0"/>
      <w:marBottom w:val="0"/>
      <w:divBdr>
        <w:top w:val="none" w:sz="0" w:space="0" w:color="auto"/>
        <w:left w:val="none" w:sz="0" w:space="0" w:color="auto"/>
        <w:bottom w:val="none" w:sz="0" w:space="0" w:color="auto"/>
        <w:right w:val="none" w:sz="0" w:space="0" w:color="auto"/>
      </w:divBdr>
      <w:divsChild>
        <w:div w:id="1740591142">
          <w:marLeft w:val="0"/>
          <w:marRight w:val="0"/>
          <w:marTop w:val="0"/>
          <w:marBottom w:val="0"/>
          <w:divBdr>
            <w:top w:val="none" w:sz="0" w:space="0" w:color="auto"/>
            <w:left w:val="none" w:sz="0" w:space="0" w:color="auto"/>
            <w:bottom w:val="none" w:sz="0" w:space="0" w:color="auto"/>
            <w:right w:val="none" w:sz="0" w:space="0" w:color="auto"/>
          </w:divBdr>
          <w:divsChild>
            <w:div w:id="1740591111">
              <w:marLeft w:val="0"/>
              <w:marRight w:val="0"/>
              <w:marTop w:val="0"/>
              <w:marBottom w:val="0"/>
              <w:divBdr>
                <w:top w:val="none" w:sz="0" w:space="0" w:color="auto"/>
                <w:left w:val="none" w:sz="0" w:space="0" w:color="auto"/>
                <w:bottom w:val="none" w:sz="0" w:space="0" w:color="auto"/>
                <w:right w:val="none" w:sz="0" w:space="0" w:color="auto"/>
              </w:divBdr>
            </w:div>
            <w:div w:id="174059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51">
      <w:marLeft w:val="0"/>
      <w:marRight w:val="0"/>
      <w:marTop w:val="0"/>
      <w:marBottom w:val="0"/>
      <w:divBdr>
        <w:top w:val="none" w:sz="0" w:space="0" w:color="auto"/>
        <w:left w:val="none" w:sz="0" w:space="0" w:color="auto"/>
        <w:bottom w:val="none" w:sz="0" w:space="0" w:color="auto"/>
        <w:right w:val="none" w:sz="0" w:space="0" w:color="auto"/>
      </w:divBdr>
    </w:div>
    <w:div w:id="1740591052">
      <w:marLeft w:val="0"/>
      <w:marRight w:val="0"/>
      <w:marTop w:val="0"/>
      <w:marBottom w:val="0"/>
      <w:divBdr>
        <w:top w:val="none" w:sz="0" w:space="0" w:color="auto"/>
        <w:left w:val="none" w:sz="0" w:space="0" w:color="auto"/>
        <w:bottom w:val="none" w:sz="0" w:space="0" w:color="auto"/>
        <w:right w:val="none" w:sz="0" w:space="0" w:color="auto"/>
      </w:divBdr>
      <w:divsChild>
        <w:div w:id="1740591069">
          <w:marLeft w:val="0"/>
          <w:marRight w:val="0"/>
          <w:marTop w:val="0"/>
          <w:marBottom w:val="0"/>
          <w:divBdr>
            <w:top w:val="none" w:sz="0" w:space="0" w:color="auto"/>
            <w:left w:val="none" w:sz="0" w:space="0" w:color="auto"/>
            <w:bottom w:val="none" w:sz="0" w:space="0" w:color="auto"/>
            <w:right w:val="none" w:sz="0" w:space="0" w:color="auto"/>
          </w:divBdr>
        </w:div>
      </w:divsChild>
    </w:div>
    <w:div w:id="1740591060">
      <w:marLeft w:val="0"/>
      <w:marRight w:val="0"/>
      <w:marTop w:val="0"/>
      <w:marBottom w:val="0"/>
      <w:divBdr>
        <w:top w:val="none" w:sz="0" w:space="0" w:color="auto"/>
        <w:left w:val="none" w:sz="0" w:space="0" w:color="auto"/>
        <w:bottom w:val="none" w:sz="0" w:space="0" w:color="auto"/>
        <w:right w:val="none" w:sz="0" w:space="0" w:color="auto"/>
      </w:divBdr>
      <w:divsChild>
        <w:div w:id="1740591147">
          <w:marLeft w:val="0"/>
          <w:marRight w:val="0"/>
          <w:marTop w:val="0"/>
          <w:marBottom w:val="0"/>
          <w:divBdr>
            <w:top w:val="none" w:sz="0" w:space="0" w:color="auto"/>
            <w:left w:val="none" w:sz="0" w:space="0" w:color="auto"/>
            <w:bottom w:val="none" w:sz="0" w:space="0" w:color="auto"/>
            <w:right w:val="none" w:sz="0" w:space="0" w:color="auto"/>
          </w:divBdr>
          <w:divsChild>
            <w:div w:id="174059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66">
      <w:marLeft w:val="0"/>
      <w:marRight w:val="0"/>
      <w:marTop w:val="0"/>
      <w:marBottom w:val="0"/>
      <w:divBdr>
        <w:top w:val="none" w:sz="0" w:space="0" w:color="auto"/>
        <w:left w:val="none" w:sz="0" w:space="0" w:color="auto"/>
        <w:bottom w:val="none" w:sz="0" w:space="0" w:color="auto"/>
        <w:right w:val="none" w:sz="0" w:space="0" w:color="auto"/>
      </w:divBdr>
      <w:divsChild>
        <w:div w:id="1740591239">
          <w:marLeft w:val="0"/>
          <w:marRight w:val="0"/>
          <w:marTop w:val="0"/>
          <w:marBottom w:val="0"/>
          <w:divBdr>
            <w:top w:val="none" w:sz="0" w:space="0" w:color="auto"/>
            <w:left w:val="none" w:sz="0" w:space="0" w:color="auto"/>
            <w:bottom w:val="none" w:sz="0" w:space="0" w:color="auto"/>
            <w:right w:val="none" w:sz="0" w:space="0" w:color="auto"/>
          </w:divBdr>
          <w:divsChild>
            <w:div w:id="1740591106">
              <w:marLeft w:val="0"/>
              <w:marRight w:val="0"/>
              <w:marTop w:val="0"/>
              <w:marBottom w:val="0"/>
              <w:divBdr>
                <w:top w:val="none" w:sz="0" w:space="0" w:color="auto"/>
                <w:left w:val="none" w:sz="0" w:space="0" w:color="auto"/>
                <w:bottom w:val="none" w:sz="0" w:space="0" w:color="auto"/>
                <w:right w:val="none" w:sz="0" w:space="0" w:color="auto"/>
              </w:divBdr>
            </w:div>
            <w:div w:id="1740591170">
              <w:marLeft w:val="0"/>
              <w:marRight w:val="0"/>
              <w:marTop w:val="0"/>
              <w:marBottom w:val="0"/>
              <w:divBdr>
                <w:top w:val="none" w:sz="0" w:space="0" w:color="auto"/>
                <w:left w:val="none" w:sz="0" w:space="0" w:color="auto"/>
                <w:bottom w:val="none" w:sz="0" w:space="0" w:color="auto"/>
                <w:right w:val="none" w:sz="0" w:space="0" w:color="auto"/>
              </w:divBdr>
            </w:div>
            <w:div w:id="174059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73">
      <w:marLeft w:val="0"/>
      <w:marRight w:val="0"/>
      <w:marTop w:val="0"/>
      <w:marBottom w:val="0"/>
      <w:divBdr>
        <w:top w:val="none" w:sz="0" w:space="0" w:color="auto"/>
        <w:left w:val="none" w:sz="0" w:space="0" w:color="auto"/>
        <w:bottom w:val="none" w:sz="0" w:space="0" w:color="auto"/>
        <w:right w:val="none" w:sz="0" w:space="0" w:color="auto"/>
      </w:divBdr>
      <w:divsChild>
        <w:div w:id="1740591042">
          <w:marLeft w:val="0"/>
          <w:marRight w:val="0"/>
          <w:marTop w:val="0"/>
          <w:marBottom w:val="0"/>
          <w:divBdr>
            <w:top w:val="none" w:sz="0" w:space="0" w:color="auto"/>
            <w:left w:val="none" w:sz="0" w:space="0" w:color="auto"/>
            <w:bottom w:val="none" w:sz="0" w:space="0" w:color="auto"/>
            <w:right w:val="none" w:sz="0" w:space="0" w:color="auto"/>
          </w:divBdr>
          <w:divsChild>
            <w:div w:id="1740591075">
              <w:marLeft w:val="0"/>
              <w:marRight w:val="0"/>
              <w:marTop w:val="0"/>
              <w:marBottom w:val="0"/>
              <w:divBdr>
                <w:top w:val="none" w:sz="0" w:space="0" w:color="auto"/>
                <w:left w:val="none" w:sz="0" w:space="0" w:color="auto"/>
                <w:bottom w:val="none" w:sz="0" w:space="0" w:color="auto"/>
                <w:right w:val="none" w:sz="0" w:space="0" w:color="auto"/>
              </w:divBdr>
            </w:div>
            <w:div w:id="174059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76">
      <w:marLeft w:val="0"/>
      <w:marRight w:val="0"/>
      <w:marTop w:val="0"/>
      <w:marBottom w:val="0"/>
      <w:divBdr>
        <w:top w:val="none" w:sz="0" w:space="0" w:color="auto"/>
        <w:left w:val="none" w:sz="0" w:space="0" w:color="auto"/>
        <w:bottom w:val="none" w:sz="0" w:space="0" w:color="auto"/>
        <w:right w:val="none" w:sz="0" w:space="0" w:color="auto"/>
      </w:divBdr>
      <w:divsChild>
        <w:div w:id="1740591200">
          <w:marLeft w:val="0"/>
          <w:marRight w:val="0"/>
          <w:marTop w:val="0"/>
          <w:marBottom w:val="0"/>
          <w:divBdr>
            <w:top w:val="none" w:sz="0" w:space="0" w:color="auto"/>
            <w:left w:val="none" w:sz="0" w:space="0" w:color="auto"/>
            <w:bottom w:val="none" w:sz="0" w:space="0" w:color="auto"/>
            <w:right w:val="none" w:sz="0" w:space="0" w:color="auto"/>
          </w:divBdr>
          <w:divsChild>
            <w:div w:id="1740591117">
              <w:marLeft w:val="0"/>
              <w:marRight w:val="0"/>
              <w:marTop w:val="0"/>
              <w:marBottom w:val="0"/>
              <w:divBdr>
                <w:top w:val="none" w:sz="0" w:space="0" w:color="auto"/>
                <w:left w:val="none" w:sz="0" w:space="0" w:color="auto"/>
                <w:bottom w:val="none" w:sz="0" w:space="0" w:color="auto"/>
                <w:right w:val="none" w:sz="0" w:space="0" w:color="auto"/>
              </w:divBdr>
            </w:div>
            <w:div w:id="1740591171">
              <w:marLeft w:val="0"/>
              <w:marRight w:val="0"/>
              <w:marTop w:val="0"/>
              <w:marBottom w:val="0"/>
              <w:divBdr>
                <w:top w:val="none" w:sz="0" w:space="0" w:color="auto"/>
                <w:left w:val="none" w:sz="0" w:space="0" w:color="auto"/>
                <w:bottom w:val="none" w:sz="0" w:space="0" w:color="auto"/>
                <w:right w:val="none" w:sz="0" w:space="0" w:color="auto"/>
              </w:divBdr>
            </w:div>
            <w:div w:id="174059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77">
      <w:marLeft w:val="0"/>
      <w:marRight w:val="0"/>
      <w:marTop w:val="0"/>
      <w:marBottom w:val="0"/>
      <w:divBdr>
        <w:top w:val="none" w:sz="0" w:space="0" w:color="auto"/>
        <w:left w:val="none" w:sz="0" w:space="0" w:color="auto"/>
        <w:bottom w:val="none" w:sz="0" w:space="0" w:color="auto"/>
        <w:right w:val="none" w:sz="0" w:space="0" w:color="auto"/>
      </w:divBdr>
      <w:divsChild>
        <w:div w:id="1740591100">
          <w:marLeft w:val="0"/>
          <w:marRight w:val="0"/>
          <w:marTop w:val="0"/>
          <w:marBottom w:val="0"/>
          <w:divBdr>
            <w:top w:val="none" w:sz="0" w:space="0" w:color="auto"/>
            <w:left w:val="none" w:sz="0" w:space="0" w:color="auto"/>
            <w:bottom w:val="none" w:sz="0" w:space="0" w:color="auto"/>
            <w:right w:val="none" w:sz="0" w:space="0" w:color="auto"/>
          </w:divBdr>
          <w:divsChild>
            <w:div w:id="1740591084">
              <w:marLeft w:val="0"/>
              <w:marRight w:val="0"/>
              <w:marTop w:val="0"/>
              <w:marBottom w:val="0"/>
              <w:divBdr>
                <w:top w:val="none" w:sz="0" w:space="0" w:color="auto"/>
                <w:left w:val="none" w:sz="0" w:space="0" w:color="auto"/>
                <w:bottom w:val="none" w:sz="0" w:space="0" w:color="auto"/>
                <w:right w:val="none" w:sz="0" w:space="0" w:color="auto"/>
              </w:divBdr>
            </w:div>
            <w:div w:id="1740591178">
              <w:marLeft w:val="0"/>
              <w:marRight w:val="0"/>
              <w:marTop w:val="0"/>
              <w:marBottom w:val="0"/>
              <w:divBdr>
                <w:top w:val="none" w:sz="0" w:space="0" w:color="auto"/>
                <w:left w:val="none" w:sz="0" w:space="0" w:color="auto"/>
                <w:bottom w:val="none" w:sz="0" w:space="0" w:color="auto"/>
                <w:right w:val="none" w:sz="0" w:space="0" w:color="auto"/>
              </w:divBdr>
            </w:div>
            <w:div w:id="1740591256">
              <w:marLeft w:val="0"/>
              <w:marRight w:val="0"/>
              <w:marTop w:val="0"/>
              <w:marBottom w:val="0"/>
              <w:divBdr>
                <w:top w:val="none" w:sz="0" w:space="0" w:color="auto"/>
                <w:left w:val="none" w:sz="0" w:space="0" w:color="auto"/>
                <w:bottom w:val="none" w:sz="0" w:space="0" w:color="auto"/>
                <w:right w:val="none" w:sz="0" w:space="0" w:color="auto"/>
              </w:divBdr>
            </w:div>
            <w:div w:id="174059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79">
      <w:marLeft w:val="0"/>
      <w:marRight w:val="0"/>
      <w:marTop w:val="0"/>
      <w:marBottom w:val="0"/>
      <w:divBdr>
        <w:top w:val="none" w:sz="0" w:space="0" w:color="auto"/>
        <w:left w:val="none" w:sz="0" w:space="0" w:color="auto"/>
        <w:bottom w:val="none" w:sz="0" w:space="0" w:color="auto"/>
        <w:right w:val="none" w:sz="0" w:space="0" w:color="auto"/>
      </w:divBdr>
      <w:divsChild>
        <w:div w:id="1740591129">
          <w:marLeft w:val="0"/>
          <w:marRight w:val="0"/>
          <w:marTop w:val="0"/>
          <w:marBottom w:val="0"/>
          <w:divBdr>
            <w:top w:val="none" w:sz="0" w:space="0" w:color="auto"/>
            <w:left w:val="none" w:sz="0" w:space="0" w:color="auto"/>
            <w:bottom w:val="none" w:sz="0" w:space="0" w:color="auto"/>
            <w:right w:val="none" w:sz="0" w:space="0" w:color="auto"/>
          </w:divBdr>
          <w:divsChild>
            <w:div w:id="1740591107">
              <w:marLeft w:val="0"/>
              <w:marRight w:val="0"/>
              <w:marTop w:val="0"/>
              <w:marBottom w:val="0"/>
              <w:divBdr>
                <w:top w:val="none" w:sz="0" w:space="0" w:color="auto"/>
                <w:left w:val="none" w:sz="0" w:space="0" w:color="auto"/>
                <w:bottom w:val="none" w:sz="0" w:space="0" w:color="auto"/>
                <w:right w:val="none" w:sz="0" w:space="0" w:color="auto"/>
              </w:divBdr>
            </w:div>
            <w:div w:id="1740591169">
              <w:marLeft w:val="0"/>
              <w:marRight w:val="0"/>
              <w:marTop w:val="0"/>
              <w:marBottom w:val="0"/>
              <w:divBdr>
                <w:top w:val="none" w:sz="0" w:space="0" w:color="auto"/>
                <w:left w:val="none" w:sz="0" w:space="0" w:color="auto"/>
                <w:bottom w:val="none" w:sz="0" w:space="0" w:color="auto"/>
                <w:right w:val="none" w:sz="0" w:space="0" w:color="auto"/>
              </w:divBdr>
            </w:div>
            <w:div w:id="17405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81">
      <w:marLeft w:val="0"/>
      <w:marRight w:val="0"/>
      <w:marTop w:val="0"/>
      <w:marBottom w:val="0"/>
      <w:divBdr>
        <w:top w:val="none" w:sz="0" w:space="0" w:color="auto"/>
        <w:left w:val="none" w:sz="0" w:space="0" w:color="auto"/>
        <w:bottom w:val="none" w:sz="0" w:space="0" w:color="auto"/>
        <w:right w:val="none" w:sz="0" w:space="0" w:color="auto"/>
      </w:divBdr>
      <w:divsChild>
        <w:div w:id="1740591061">
          <w:marLeft w:val="0"/>
          <w:marRight w:val="0"/>
          <w:marTop w:val="0"/>
          <w:marBottom w:val="0"/>
          <w:divBdr>
            <w:top w:val="none" w:sz="0" w:space="0" w:color="auto"/>
            <w:left w:val="none" w:sz="0" w:space="0" w:color="auto"/>
            <w:bottom w:val="none" w:sz="0" w:space="0" w:color="auto"/>
            <w:right w:val="none" w:sz="0" w:space="0" w:color="auto"/>
          </w:divBdr>
        </w:div>
        <w:div w:id="1740591068">
          <w:marLeft w:val="0"/>
          <w:marRight w:val="0"/>
          <w:marTop w:val="0"/>
          <w:marBottom w:val="0"/>
          <w:divBdr>
            <w:top w:val="none" w:sz="0" w:space="0" w:color="auto"/>
            <w:left w:val="none" w:sz="0" w:space="0" w:color="auto"/>
            <w:bottom w:val="none" w:sz="0" w:space="0" w:color="auto"/>
            <w:right w:val="none" w:sz="0" w:space="0" w:color="auto"/>
          </w:divBdr>
        </w:div>
        <w:div w:id="1740591070">
          <w:marLeft w:val="0"/>
          <w:marRight w:val="0"/>
          <w:marTop w:val="0"/>
          <w:marBottom w:val="0"/>
          <w:divBdr>
            <w:top w:val="none" w:sz="0" w:space="0" w:color="auto"/>
            <w:left w:val="none" w:sz="0" w:space="0" w:color="auto"/>
            <w:bottom w:val="none" w:sz="0" w:space="0" w:color="auto"/>
            <w:right w:val="none" w:sz="0" w:space="0" w:color="auto"/>
          </w:divBdr>
        </w:div>
        <w:div w:id="1740591094">
          <w:marLeft w:val="0"/>
          <w:marRight w:val="0"/>
          <w:marTop w:val="0"/>
          <w:marBottom w:val="0"/>
          <w:divBdr>
            <w:top w:val="none" w:sz="0" w:space="0" w:color="auto"/>
            <w:left w:val="none" w:sz="0" w:space="0" w:color="auto"/>
            <w:bottom w:val="none" w:sz="0" w:space="0" w:color="auto"/>
            <w:right w:val="none" w:sz="0" w:space="0" w:color="auto"/>
          </w:divBdr>
        </w:div>
        <w:div w:id="1740591132">
          <w:marLeft w:val="0"/>
          <w:marRight w:val="0"/>
          <w:marTop w:val="0"/>
          <w:marBottom w:val="0"/>
          <w:divBdr>
            <w:top w:val="none" w:sz="0" w:space="0" w:color="auto"/>
            <w:left w:val="none" w:sz="0" w:space="0" w:color="auto"/>
            <w:bottom w:val="none" w:sz="0" w:space="0" w:color="auto"/>
            <w:right w:val="none" w:sz="0" w:space="0" w:color="auto"/>
          </w:divBdr>
        </w:div>
        <w:div w:id="1740591134">
          <w:marLeft w:val="0"/>
          <w:marRight w:val="0"/>
          <w:marTop w:val="0"/>
          <w:marBottom w:val="0"/>
          <w:divBdr>
            <w:top w:val="none" w:sz="0" w:space="0" w:color="auto"/>
            <w:left w:val="none" w:sz="0" w:space="0" w:color="auto"/>
            <w:bottom w:val="none" w:sz="0" w:space="0" w:color="auto"/>
            <w:right w:val="none" w:sz="0" w:space="0" w:color="auto"/>
          </w:divBdr>
        </w:div>
        <w:div w:id="1740591136">
          <w:marLeft w:val="0"/>
          <w:marRight w:val="0"/>
          <w:marTop w:val="0"/>
          <w:marBottom w:val="0"/>
          <w:divBdr>
            <w:top w:val="none" w:sz="0" w:space="0" w:color="auto"/>
            <w:left w:val="none" w:sz="0" w:space="0" w:color="auto"/>
            <w:bottom w:val="none" w:sz="0" w:space="0" w:color="auto"/>
            <w:right w:val="none" w:sz="0" w:space="0" w:color="auto"/>
          </w:divBdr>
        </w:div>
        <w:div w:id="1740591152">
          <w:marLeft w:val="0"/>
          <w:marRight w:val="0"/>
          <w:marTop w:val="0"/>
          <w:marBottom w:val="0"/>
          <w:divBdr>
            <w:top w:val="none" w:sz="0" w:space="0" w:color="auto"/>
            <w:left w:val="none" w:sz="0" w:space="0" w:color="auto"/>
            <w:bottom w:val="none" w:sz="0" w:space="0" w:color="auto"/>
            <w:right w:val="none" w:sz="0" w:space="0" w:color="auto"/>
          </w:divBdr>
        </w:div>
        <w:div w:id="1740591175">
          <w:marLeft w:val="0"/>
          <w:marRight w:val="0"/>
          <w:marTop w:val="0"/>
          <w:marBottom w:val="0"/>
          <w:divBdr>
            <w:top w:val="none" w:sz="0" w:space="0" w:color="auto"/>
            <w:left w:val="none" w:sz="0" w:space="0" w:color="auto"/>
            <w:bottom w:val="none" w:sz="0" w:space="0" w:color="auto"/>
            <w:right w:val="none" w:sz="0" w:space="0" w:color="auto"/>
          </w:divBdr>
        </w:div>
        <w:div w:id="1740591197">
          <w:marLeft w:val="0"/>
          <w:marRight w:val="0"/>
          <w:marTop w:val="0"/>
          <w:marBottom w:val="0"/>
          <w:divBdr>
            <w:top w:val="none" w:sz="0" w:space="0" w:color="auto"/>
            <w:left w:val="none" w:sz="0" w:space="0" w:color="auto"/>
            <w:bottom w:val="none" w:sz="0" w:space="0" w:color="auto"/>
            <w:right w:val="none" w:sz="0" w:space="0" w:color="auto"/>
          </w:divBdr>
        </w:div>
        <w:div w:id="1740591204">
          <w:marLeft w:val="0"/>
          <w:marRight w:val="0"/>
          <w:marTop w:val="0"/>
          <w:marBottom w:val="0"/>
          <w:divBdr>
            <w:top w:val="none" w:sz="0" w:space="0" w:color="auto"/>
            <w:left w:val="none" w:sz="0" w:space="0" w:color="auto"/>
            <w:bottom w:val="none" w:sz="0" w:space="0" w:color="auto"/>
            <w:right w:val="none" w:sz="0" w:space="0" w:color="auto"/>
          </w:divBdr>
        </w:div>
        <w:div w:id="1740591209">
          <w:marLeft w:val="0"/>
          <w:marRight w:val="0"/>
          <w:marTop w:val="0"/>
          <w:marBottom w:val="0"/>
          <w:divBdr>
            <w:top w:val="none" w:sz="0" w:space="0" w:color="auto"/>
            <w:left w:val="none" w:sz="0" w:space="0" w:color="auto"/>
            <w:bottom w:val="none" w:sz="0" w:space="0" w:color="auto"/>
            <w:right w:val="none" w:sz="0" w:space="0" w:color="auto"/>
          </w:divBdr>
        </w:div>
        <w:div w:id="1740591212">
          <w:marLeft w:val="0"/>
          <w:marRight w:val="0"/>
          <w:marTop w:val="0"/>
          <w:marBottom w:val="0"/>
          <w:divBdr>
            <w:top w:val="none" w:sz="0" w:space="0" w:color="auto"/>
            <w:left w:val="none" w:sz="0" w:space="0" w:color="auto"/>
            <w:bottom w:val="none" w:sz="0" w:space="0" w:color="auto"/>
            <w:right w:val="none" w:sz="0" w:space="0" w:color="auto"/>
          </w:divBdr>
        </w:div>
        <w:div w:id="1740591216">
          <w:marLeft w:val="0"/>
          <w:marRight w:val="0"/>
          <w:marTop w:val="0"/>
          <w:marBottom w:val="0"/>
          <w:divBdr>
            <w:top w:val="none" w:sz="0" w:space="0" w:color="auto"/>
            <w:left w:val="none" w:sz="0" w:space="0" w:color="auto"/>
            <w:bottom w:val="none" w:sz="0" w:space="0" w:color="auto"/>
            <w:right w:val="none" w:sz="0" w:space="0" w:color="auto"/>
          </w:divBdr>
        </w:div>
        <w:div w:id="1740591226">
          <w:marLeft w:val="0"/>
          <w:marRight w:val="0"/>
          <w:marTop w:val="0"/>
          <w:marBottom w:val="0"/>
          <w:divBdr>
            <w:top w:val="none" w:sz="0" w:space="0" w:color="auto"/>
            <w:left w:val="none" w:sz="0" w:space="0" w:color="auto"/>
            <w:bottom w:val="none" w:sz="0" w:space="0" w:color="auto"/>
            <w:right w:val="none" w:sz="0" w:space="0" w:color="auto"/>
          </w:divBdr>
        </w:div>
        <w:div w:id="1740591234">
          <w:marLeft w:val="0"/>
          <w:marRight w:val="0"/>
          <w:marTop w:val="0"/>
          <w:marBottom w:val="0"/>
          <w:divBdr>
            <w:top w:val="none" w:sz="0" w:space="0" w:color="auto"/>
            <w:left w:val="none" w:sz="0" w:space="0" w:color="auto"/>
            <w:bottom w:val="none" w:sz="0" w:space="0" w:color="auto"/>
            <w:right w:val="none" w:sz="0" w:space="0" w:color="auto"/>
          </w:divBdr>
        </w:div>
        <w:div w:id="1740591235">
          <w:marLeft w:val="0"/>
          <w:marRight w:val="0"/>
          <w:marTop w:val="0"/>
          <w:marBottom w:val="0"/>
          <w:divBdr>
            <w:top w:val="none" w:sz="0" w:space="0" w:color="auto"/>
            <w:left w:val="none" w:sz="0" w:space="0" w:color="auto"/>
            <w:bottom w:val="none" w:sz="0" w:space="0" w:color="auto"/>
            <w:right w:val="none" w:sz="0" w:space="0" w:color="auto"/>
          </w:divBdr>
        </w:div>
        <w:div w:id="1740591236">
          <w:marLeft w:val="0"/>
          <w:marRight w:val="0"/>
          <w:marTop w:val="0"/>
          <w:marBottom w:val="0"/>
          <w:divBdr>
            <w:top w:val="none" w:sz="0" w:space="0" w:color="auto"/>
            <w:left w:val="none" w:sz="0" w:space="0" w:color="auto"/>
            <w:bottom w:val="none" w:sz="0" w:space="0" w:color="auto"/>
            <w:right w:val="none" w:sz="0" w:space="0" w:color="auto"/>
          </w:divBdr>
        </w:div>
        <w:div w:id="1740591242">
          <w:marLeft w:val="0"/>
          <w:marRight w:val="0"/>
          <w:marTop w:val="0"/>
          <w:marBottom w:val="0"/>
          <w:divBdr>
            <w:top w:val="none" w:sz="0" w:space="0" w:color="auto"/>
            <w:left w:val="none" w:sz="0" w:space="0" w:color="auto"/>
            <w:bottom w:val="none" w:sz="0" w:space="0" w:color="auto"/>
            <w:right w:val="none" w:sz="0" w:space="0" w:color="auto"/>
          </w:divBdr>
        </w:div>
        <w:div w:id="1740591243">
          <w:marLeft w:val="0"/>
          <w:marRight w:val="0"/>
          <w:marTop w:val="0"/>
          <w:marBottom w:val="0"/>
          <w:divBdr>
            <w:top w:val="none" w:sz="0" w:space="0" w:color="auto"/>
            <w:left w:val="none" w:sz="0" w:space="0" w:color="auto"/>
            <w:bottom w:val="none" w:sz="0" w:space="0" w:color="auto"/>
            <w:right w:val="none" w:sz="0" w:space="0" w:color="auto"/>
          </w:divBdr>
        </w:div>
        <w:div w:id="1740591245">
          <w:marLeft w:val="0"/>
          <w:marRight w:val="0"/>
          <w:marTop w:val="0"/>
          <w:marBottom w:val="0"/>
          <w:divBdr>
            <w:top w:val="none" w:sz="0" w:space="0" w:color="auto"/>
            <w:left w:val="none" w:sz="0" w:space="0" w:color="auto"/>
            <w:bottom w:val="none" w:sz="0" w:space="0" w:color="auto"/>
            <w:right w:val="none" w:sz="0" w:space="0" w:color="auto"/>
          </w:divBdr>
        </w:div>
        <w:div w:id="1740591246">
          <w:marLeft w:val="0"/>
          <w:marRight w:val="0"/>
          <w:marTop w:val="0"/>
          <w:marBottom w:val="0"/>
          <w:divBdr>
            <w:top w:val="none" w:sz="0" w:space="0" w:color="auto"/>
            <w:left w:val="none" w:sz="0" w:space="0" w:color="auto"/>
            <w:bottom w:val="none" w:sz="0" w:space="0" w:color="auto"/>
            <w:right w:val="none" w:sz="0" w:space="0" w:color="auto"/>
          </w:divBdr>
        </w:div>
      </w:divsChild>
    </w:div>
    <w:div w:id="1740591088">
      <w:marLeft w:val="0"/>
      <w:marRight w:val="0"/>
      <w:marTop w:val="0"/>
      <w:marBottom w:val="0"/>
      <w:divBdr>
        <w:top w:val="none" w:sz="0" w:space="0" w:color="auto"/>
        <w:left w:val="none" w:sz="0" w:space="0" w:color="auto"/>
        <w:bottom w:val="none" w:sz="0" w:space="0" w:color="auto"/>
        <w:right w:val="none" w:sz="0" w:space="0" w:color="auto"/>
      </w:divBdr>
      <w:divsChild>
        <w:div w:id="1740591082">
          <w:marLeft w:val="0"/>
          <w:marRight w:val="0"/>
          <w:marTop w:val="0"/>
          <w:marBottom w:val="0"/>
          <w:divBdr>
            <w:top w:val="none" w:sz="0" w:space="0" w:color="auto"/>
            <w:left w:val="none" w:sz="0" w:space="0" w:color="auto"/>
            <w:bottom w:val="none" w:sz="0" w:space="0" w:color="auto"/>
            <w:right w:val="none" w:sz="0" w:space="0" w:color="auto"/>
          </w:divBdr>
          <w:divsChild>
            <w:div w:id="1740591044">
              <w:marLeft w:val="0"/>
              <w:marRight w:val="0"/>
              <w:marTop w:val="0"/>
              <w:marBottom w:val="0"/>
              <w:divBdr>
                <w:top w:val="none" w:sz="0" w:space="0" w:color="auto"/>
                <w:left w:val="none" w:sz="0" w:space="0" w:color="auto"/>
                <w:bottom w:val="none" w:sz="0" w:space="0" w:color="auto"/>
                <w:right w:val="none" w:sz="0" w:space="0" w:color="auto"/>
              </w:divBdr>
            </w:div>
            <w:div w:id="1740591099">
              <w:marLeft w:val="0"/>
              <w:marRight w:val="0"/>
              <w:marTop w:val="0"/>
              <w:marBottom w:val="0"/>
              <w:divBdr>
                <w:top w:val="none" w:sz="0" w:space="0" w:color="auto"/>
                <w:left w:val="none" w:sz="0" w:space="0" w:color="auto"/>
                <w:bottom w:val="none" w:sz="0" w:space="0" w:color="auto"/>
                <w:right w:val="none" w:sz="0" w:space="0" w:color="auto"/>
              </w:divBdr>
            </w:div>
            <w:div w:id="174059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89">
      <w:marLeft w:val="0"/>
      <w:marRight w:val="0"/>
      <w:marTop w:val="0"/>
      <w:marBottom w:val="0"/>
      <w:divBdr>
        <w:top w:val="none" w:sz="0" w:space="0" w:color="auto"/>
        <w:left w:val="none" w:sz="0" w:space="0" w:color="auto"/>
        <w:bottom w:val="none" w:sz="0" w:space="0" w:color="auto"/>
        <w:right w:val="none" w:sz="0" w:space="0" w:color="auto"/>
      </w:divBdr>
      <w:divsChild>
        <w:div w:id="1740591219">
          <w:marLeft w:val="0"/>
          <w:marRight w:val="0"/>
          <w:marTop w:val="0"/>
          <w:marBottom w:val="0"/>
          <w:divBdr>
            <w:top w:val="none" w:sz="0" w:space="0" w:color="auto"/>
            <w:left w:val="none" w:sz="0" w:space="0" w:color="auto"/>
            <w:bottom w:val="none" w:sz="0" w:space="0" w:color="auto"/>
            <w:right w:val="none" w:sz="0" w:space="0" w:color="auto"/>
          </w:divBdr>
          <w:divsChild>
            <w:div w:id="1740591097">
              <w:marLeft w:val="0"/>
              <w:marRight w:val="0"/>
              <w:marTop w:val="0"/>
              <w:marBottom w:val="0"/>
              <w:divBdr>
                <w:top w:val="none" w:sz="0" w:space="0" w:color="auto"/>
                <w:left w:val="none" w:sz="0" w:space="0" w:color="auto"/>
                <w:bottom w:val="none" w:sz="0" w:space="0" w:color="auto"/>
                <w:right w:val="none" w:sz="0" w:space="0" w:color="auto"/>
              </w:divBdr>
            </w:div>
            <w:div w:id="1740591110">
              <w:marLeft w:val="0"/>
              <w:marRight w:val="0"/>
              <w:marTop w:val="0"/>
              <w:marBottom w:val="0"/>
              <w:divBdr>
                <w:top w:val="none" w:sz="0" w:space="0" w:color="auto"/>
                <w:left w:val="none" w:sz="0" w:space="0" w:color="auto"/>
                <w:bottom w:val="none" w:sz="0" w:space="0" w:color="auto"/>
                <w:right w:val="none" w:sz="0" w:space="0" w:color="auto"/>
              </w:divBdr>
            </w:div>
            <w:div w:id="1740591154">
              <w:marLeft w:val="0"/>
              <w:marRight w:val="0"/>
              <w:marTop w:val="0"/>
              <w:marBottom w:val="0"/>
              <w:divBdr>
                <w:top w:val="none" w:sz="0" w:space="0" w:color="auto"/>
                <w:left w:val="none" w:sz="0" w:space="0" w:color="auto"/>
                <w:bottom w:val="none" w:sz="0" w:space="0" w:color="auto"/>
                <w:right w:val="none" w:sz="0" w:space="0" w:color="auto"/>
              </w:divBdr>
            </w:div>
            <w:div w:id="1740591231">
              <w:marLeft w:val="0"/>
              <w:marRight w:val="0"/>
              <w:marTop w:val="0"/>
              <w:marBottom w:val="0"/>
              <w:divBdr>
                <w:top w:val="none" w:sz="0" w:space="0" w:color="auto"/>
                <w:left w:val="none" w:sz="0" w:space="0" w:color="auto"/>
                <w:bottom w:val="none" w:sz="0" w:space="0" w:color="auto"/>
                <w:right w:val="none" w:sz="0" w:space="0" w:color="auto"/>
              </w:divBdr>
            </w:div>
            <w:div w:id="174059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093">
      <w:marLeft w:val="0"/>
      <w:marRight w:val="0"/>
      <w:marTop w:val="0"/>
      <w:marBottom w:val="0"/>
      <w:divBdr>
        <w:top w:val="none" w:sz="0" w:space="0" w:color="auto"/>
        <w:left w:val="none" w:sz="0" w:space="0" w:color="auto"/>
        <w:bottom w:val="none" w:sz="0" w:space="0" w:color="auto"/>
        <w:right w:val="none" w:sz="0" w:space="0" w:color="auto"/>
      </w:divBdr>
    </w:div>
    <w:div w:id="1740591096">
      <w:marLeft w:val="0"/>
      <w:marRight w:val="0"/>
      <w:marTop w:val="0"/>
      <w:marBottom w:val="0"/>
      <w:divBdr>
        <w:top w:val="none" w:sz="0" w:space="0" w:color="auto"/>
        <w:left w:val="none" w:sz="0" w:space="0" w:color="auto"/>
        <w:bottom w:val="none" w:sz="0" w:space="0" w:color="auto"/>
        <w:right w:val="none" w:sz="0" w:space="0" w:color="auto"/>
      </w:divBdr>
      <w:divsChild>
        <w:div w:id="1740591058">
          <w:marLeft w:val="0"/>
          <w:marRight w:val="0"/>
          <w:marTop w:val="0"/>
          <w:marBottom w:val="0"/>
          <w:divBdr>
            <w:top w:val="none" w:sz="0" w:space="0" w:color="auto"/>
            <w:left w:val="none" w:sz="0" w:space="0" w:color="auto"/>
            <w:bottom w:val="none" w:sz="0" w:space="0" w:color="auto"/>
            <w:right w:val="none" w:sz="0" w:space="0" w:color="auto"/>
          </w:divBdr>
          <w:divsChild>
            <w:div w:id="1740591041">
              <w:marLeft w:val="0"/>
              <w:marRight w:val="0"/>
              <w:marTop w:val="0"/>
              <w:marBottom w:val="0"/>
              <w:divBdr>
                <w:top w:val="none" w:sz="0" w:space="0" w:color="auto"/>
                <w:left w:val="none" w:sz="0" w:space="0" w:color="auto"/>
                <w:bottom w:val="none" w:sz="0" w:space="0" w:color="auto"/>
                <w:right w:val="none" w:sz="0" w:space="0" w:color="auto"/>
              </w:divBdr>
            </w:div>
            <w:div w:id="1740591144">
              <w:marLeft w:val="0"/>
              <w:marRight w:val="0"/>
              <w:marTop w:val="0"/>
              <w:marBottom w:val="0"/>
              <w:divBdr>
                <w:top w:val="none" w:sz="0" w:space="0" w:color="auto"/>
                <w:left w:val="none" w:sz="0" w:space="0" w:color="auto"/>
                <w:bottom w:val="none" w:sz="0" w:space="0" w:color="auto"/>
                <w:right w:val="none" w:sz="0" w:space="0" w:color="auto"/>
              </w:divBdr>
            </w:div>
            <w:div w:id="1740591188">
              <w:marLeft w:val="0"/>
              <w:marRight w:val="0"/>
              <w:marTop w:val="0"/>
              <w:marBottom w:val="0"/>
              <w:divBdr>
                <w:top w:val="none" w:sz="0" w:space="0" w:color="auto"/>
                <w:left w:val="none" w:sz="0" w:space="0" w:color="auto"/>
                <w:bottom w:val="none" w:sz="0" w:space="0" w:color="auto"/>
                <w:right w:val="none" w:sz="0" w:space="0" w:color="auto"/>
              </w:divBdr>
            </w:div>
            <w:div w:id="1740591213">
              <w:marLeft w:val="0"/>
              <w:marRight w:val="0"/>
              <w:marTop w:val="0"/>
              <w:marBottom w:val="0"/>
              <w:divBdr>
                <w:top w:val="none" w:sz="0" w:space="0" w:color="auto"/>
                <w:left w:val="none" w:sz="0" w:space="0" w:color="auto"/>
                <w:bottom w:val="none" w:sz="0" w:space="0" w:color="auto"/>
                <w:right w:val="none" w:sz="0" w:space="0" w:color="auto"/>
              </w:divBdr>
            </w:div>
            <w:div w:id="174059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02">
      <w:marLeft w:val="0"/>
      <w:marRight w:val="0"/>
      <w:marTop w:val="66"/>
      <w:marBottom w:val="0"/>
      <w:divBdr>
        <w:top w:val="none" w:sz="0" w:space="0" w:color="auto"/>
        <w:left w:val="none" w:sz="0" w:space="0" w:color="auto"/>
        <w:bottom w:val="none" w:sz="0" w:space="0" w:color="auto"/>
        <w:right w:val="none" w:sz="0" w:space="0" w:color="auto"/>
      </w:divBdr>
      <w:divsChild>
        <w:div w:id="1740591202">
          <w:marLeft w:val="0"/>
          <w:marRight w:val="0"/>
          <w:marTop w:val="0"/>
          <w:marBottom w:val="0"/>
          <w:divBdr>
            <w:top w:val="none" w:sz="0" w:space="0" w:color="auto"/>
            <w:left w:val="none" w:sz="0" w:space="0" w:color="auto"/>
            <w:bottom w:val="none" w:sz="0" w:space="0" w:color="auto"/>
            <w:right w:val="none" w:sz="0" w:space="0" w:color="auto"/>
          </w:divBdr>
        </w:div>
      </w:divsChild>
    </w:div>
    <w:div w:id="1740591103">
      <w:marLeft w:val="0"/>
      <w:marRight w:val="0"/>
      <w:marTop w:val="0"/>
      <w:marBottom w:val="0"/>
      <w:divBdr>
        <w:top w:val="none" w:sz="0" w:space="0" w:color="auto"/>
        <w:left w:val="none" w:sz="0" w:space="0" w:color="auto"/>
        <w:bottom w:val="none" w:sz="0" w:space="0" w:color="auto"/>
        <w:right w:val="none" w:sz="0" w:space="0" w:color="auto"/>
      </w:divBdr>
      <w:divsChild>
        <w:div w:id="1740591140">
          <w:marLeft w:val="0"/>
          <w:marRight w:val="0"/>
          <w:marTop w:val="0"/>
          <w:marBottom w:val="0"/>
          <w:divBdr>
            <w:top w:val="none" w:sz="0" w:space="0" w:color="auto"/>
            <w:left w:val="none" w:sz="0" w:space="0" w:color="auto"/>
            <w:bottom w:val="none" w:sz="0" w:space="0" w:color="auto"/>
            <w:right w:val="none" w:sz="0" w:space="0" w:color="auto"/>
          </w:divBdr>
          <w:divsChild>
            <w:div w:id="1740591054">
              <w:marLeft w:val="0"/>
              <w:marRight w:val="0"/>
              <w:marTop w:val="0"/>
              <w:marBottom w:val="0"/>
              <w:divBdr>
                <w:top w:val="none" w:sz="0" w:space="0" w:color="auto"/>
                <w:left w:val="none" w:sz="0" w:space="0" w:color="auto"/>
                <w:bottom w:val="none" w:sz="0" w:space="0" w:color="auto"/>
                <w:right w:val="none" w:sz="0" w:space="0" w:color="auto"/>
              </w:divBdr>
            </w:div>
            <w:div w:id="1740591092">
              <w:marLeft w:val="0"/>
              <w:marRight w:val="0"/>
              <w:marTop w:val="0"/>
              <w:marBottom w:val="0"/>
              <w:divBdr>
                <w:top w:val="none" w:sz="0" w:space="0" w:color="auto"/>
                <w:left w:val="none" w:sz="0" w:space="0" w:color="auto"/>
                <w:bottom w:val="none" w:sz="0" w:space="0" w:color="auto"/>
                <w:right w:val="none" w:sz="0" w:space="0" w:color="auto"/>
              </w:divBdr>
            </w:div>
            <w:div w:id="1740591141">
              <w:marLeft w:val="0"/>
              <w:marRight w:val="0"/>
              <w:marTop w:val="0"/>
              <w:marBottom w:val="0"/>
              <w:divBdr>
                <w:top w:val="none" w:sz="0" w:space="0" w:color="auto"/>
                <w:left w:val="none" w:sz="0" w:space="0" w:color="auto"/>
                <w:bottom w:val="none" w:sz="0" w:space="0" w:color="auto"/>
                <w:right w:val="none" w:sz="0" w:space="0" w:color="auto"/>
              </w:divBdr>
            </w:div>
            <w:div w:id="1740591149">
              <w:marLeft w:val="0"/>
              <w:marRight w:val="0"/>
              <w:marTop w:val="0"/>
              <w:marBottom w:val="0"/>
              <w:divBdr>
                <w:top w:val="none" w:sz="0" w:space="0" w:color="auto"/>
                <w:left w:val="none" w:sz="0" w:space="0" w:color="auto"/>
                <w:bottom w:val="none" w:sz="0" w:space="0" w:color="auto"/>
                <w:right w:val="none" w:sz="0" w:space="0" w:color="auto"/>
              </w:divBdr>
            </w:div>
            <w:div w:id="1740591167">
              <w:marLeft w:val="0"/>
              <w:marRight w:val="0"/>
              <w:marTop w:val="0"/>
              <w:marBottom w:val="0"/>
              <w:divBdr>
                <w:top w:val="none" w:sz="0" w:space="0" w:color="auto"/>
                <w:left w:val="none" w:sz="0" w:space="0" w:color="auto"/>
                <w:bottom w:val="none" w:sz="0" w:space="0" w:color="auto"/>
                <w:right w:val="none" w:sz="0" w:space="0" w:color="auto"/>
              </w:divBdr>
            </w:div>
            <w:div w:id="17405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14">
      <w:marLeft w:val="0"/>
      <w:marRight w:val="0"/>
      <w:marTop w:val="0"/>
      <w:marBottom w:val="0"/>
      <w:divBdr>
        <w:top w:val="none" w:sz="0" w:space="0" w:color="auto"/>
        <w:left w:val="none" w:sz="0" w:space="0" w:color="auto"/>
        <w:bottom w:val="none" w:sz="0" w:space="0" w:color="auto"/>
        <w:right w:val="none" w:sz="0" w:space="0" w:color="auto"/>
      </w:divBdr>
      <w:divsChild>
        <w:div w:id="1740591207">
          <w:marLeft w:val="0"/>
          <w:marRight w:val="0"/>
          <w:marTop w:val="0"/>
          <w:marBottom w:val="0"/>
          <w:divBdr>
            <w:top w:val="none" w:sz="0" w:space="0" w:color="auto"/>
            <w:left w:val="none" w:sz="0" w:space="0" w:color="auto"/>
            <w:bottom w:val="none" w:sz="0" w:space="0" w:color="auto"/>
            <w:right w:val="none" w:sz="0" w:space="0" w:color="auto"/>
          </w:divBdr>
        </w:div>
      </w:divsChild>
    </w:div>
    <w:div w:id="1740591116">
      <w:marLeft w:val="0"/>
      <w:marRight w:val="0"/>
      <w:marTop w:val="0"/>
      <w:marBottom w:val="0"/>
      <w:divBdr>
        <w:top w:val="none" w:sz="0" w:space="0" w:color="auto"/>
        <w:left w:val="none" w:sz="0" w:space="0" w:color="auto"/>
        <w:bottom w:val="none" w:sz="0" w:space="0" w:color="auto"/>
        <w:right w:val="none" w:sz="0" w:space="0" w:color="auto"/>
      </w:divBdr>
      <w:divsChild>
        <w:div w:id="1740591206">
          <w:marLeft w:val="0"/>
          <w:marRight w:val="0"/>
          <w:marTop w:val="0"/>
          <w:marBottom w:val="0"/>
          <w:divBdr>
            <w:top w:val="none" w:sz="0" w:space="0" w:color="auto"/>
            <w:left w:val="none" w:sz="0" w:space="0" w:color="auto"/>
            <w:bottom w:val="none" w:sz="0" w:space="0" w:color="auto"/>
            <w:right w:val="none" w:sz="0" w:space="0" w:color="auto"/>
          </w:divBdr>
        </w:div>
      </w:divsChild>
    </w:div>
    <w:div w:id="1740591123">
      <w:marLeft w:val="0"/>
      <w:marRight w:val="0"/>
      <w:marTop w:val="0"/>
      <w:marBottom w:val="0"/>
      <w:divBdr>
        <w:top w:val="none" w:sz="0" w:space="0" w:color="auto"/>
        <w:left w:val="none" w:sz="0" w:space="0" w:color="auto"/>
        <w:bottom w:val="none" w:sz="0" w:space="0" w:color="auto"/>
        <w:right w:val="none" w:sz="0" w:space="0" w:color="auto"/>
      </w:divBdr>
      <w:divsChild>
        <w:div w:id="1740591146">
          <w:marLeft w:val="0"/>
          <w:marRight w:val="0"/>
          <w:marTop w:val="0"/>
          <w:marBottom w:val="0"/>
          <w:divBdr>
            <w:top w:val="none" w:sz="0" w:space="0" w:color="auto"/>
            <w:left w:val="none" w:sz="0" w:space="0" w:color="auto"/>
            <w:bottom w:val="none" w:sz="0" w:space="0" w:color="auto"/>
            <w:right w:val="none" w:sz="0" w:space="0" w:color="auto"/>
          </w:divBdr>
          <w:divsChild>
            <w:div w:id="1740591191">
              <w:marLeft w:val="0"/>
              <w:marRight w:val="0"/>
              <w:marTop w:val="0"/>
              <w:marBottom w:val="0"/>
              <w:divBdr>
                <w:top w:val="none" w:sz="0" w:space="0" w:color="auto"/>
                <w:left w:val="none" w:sz="0" w:space="0" w:color="auto"/>
                <w:bottom w:val="none" w:sz="0" w:space="0" w:color="auto"/>
                <w:right w:val="none" w:sz="0" w:space="0" w:color="auto"/>
              </w:divBdr>
            </w:div>
            <w:div w:id="1740591195">
              <w:marLeft w:val="0"/>
              <w:marRight w:val="0"/>
              <w:marTop w:val="0"/>
              <w:marBottom w:val="0"/>
              <w:divBdr>
                <w:top w:val="none" w:sz="0" w:space="0" w:color="auto"/>
                <w:left w:val="none" w:sz="0" w:space="0" w:color="auto"/>
                <w:bottom w:val="none" w:sz="0" w:space="0" w:color="auto"/>
                <w:right w:val="none" w:sz="0" w:space="0" w:color="auto"/>
              </w:divBdr>
            </w:div>
            <w:div w:id="174059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30">
      <w:marLeft w:val="0"/>
      <w:marRight w:val="0"/>
      <w:marTop w:val="0"/>
      <w:marBottom w:val="0"/>
      <w:divBdr>
        <w:top w:val="none" w:sz="0" w:space="0" w:color="auto"/>
        <w:left w:val="none" w:sz="0" w:space="0" w:color="auto"/>
        <w:bottom w:val="none" w:sz="0" w:space="0" w:color="auto"/>
        <w:right w:val="none" w:sz="0" w:space="0" w:color="auto"/>
      </w:divBdr>
      <w:divsChild>
        <w:div w:id="1740591065">
          <w:marLeft w:val="0"/>
          <w:marRight w:val="0"/>
          <w:marTop w:val="0"/>
          <w:marBottom w:val="0"/>
          <w:divBdr>
            <w:top w:val="none" w:sz="0" w:space="0" w:color="auto"/>
            <w:left w:val="none" w:sz="0" w:space="0" w:color="auto"/>
            <w:bottom w:val="none" w:sz="0" w:space="0" w:color="auto"/>
            <w:right w:val="none" w:sz="0" w:space="0" w:color="auto"/>
          </w:divBdr>
          <w:divsChild>
            <w:div w:id="1740591083">
              <w:marLeft w:val="0"/>
              <w:marRight w:val="0"/>
              <w:marTop w:val="0"/>
              <w:marBottom w:val="0"/>
              <w:divBdr>
                <w:top w:val="none" w:sz="0" w:space="0" w:color="auto"/>
                <w:left w:val="none" w:sz="0" w:space="0" w:color="auto"/>
                <w:bottom w:val="none" w:sz="0" w:space="0" w:color="auto"/>
                <w:right w:val="none" w:sz="0" w:space="0" w:color="auto"/>
              </w:divBdr>
            </w:div>
            <w:div w:id="1740591119">
              <w:marLeft w:val="0"/>
              <w:marRight w:val="0"/>
              <w:marTop w:val="0"/>
              <w:marBottom w:val="0"/>
              <w:divBdr>
                <w:top w:val="none" w:sz="0" w:space="0" w:color="auto"/>
                <w:left w:val="none" w:sz="0" w:space="0" w:color="auto"/>
                <w:bottom w:val="none" w:sz="0" w:space="0" w:color="auto"/>
                <w:right w:val="none" w:sz="0" w:space="0" w:color="auto"/>
              </w:divBdr>
            </w:div>
            <w:div w:id="1740591139">
              <w:marLeft w:val="0"/>
              <w:marRight w:val="0"/>
              <w:marTop w:val="0"/>
              <w:marBottom w:val="0"/>
              <w:divBdr>
                <w:top w:val="none" w:sz="0" w:space="0" w:color="auto"/>
                <w:left w:val="none" w:sz="0" w:space="0" w:color="auto"/>
                <w:bottom w:val="none" w:sz="0" w:space="0" w:color="auto"/>
                <w:right w:val="none" w:sz="0" w:space="0" w:color="auto"/>
              </w:divBdr>
            </w:div>
            <w:div w:id="1740591156">
              <w:marLeft w:val="0"/>
              <w:marRight w:val="0"/>
              <w:marTop w:val="0"/>
              <w:marBottom w:val="0"/>
              <w:divBdr>
                <w:top w:val="none" w:sz="0" w:space="0" w:color="auto"/>
                <w:left w:val="none" w:sz="0" w:space="0" w:color="auto"/>
                <w:bottom w:val="none" w:sz="0" w:space="0" w:color="auto"/>
                <w:right w:val="none" w:sz="0" w:space="0" w:color="auto"/>
              </w:divBdr>
            </w:div>
            <w:div w:id="1740591174">
              <w:marLeft w:val="0"/>
              <w:marRight w:val="0"/>
              <w:marTop w:val="0"/>
              <w:marBottom w:val="0"/>
              <w:divBdr>
                <w:top w:val="none" w:sz="0" w:space="0" w:color="auto"/>
                <w:left w:val="none" w:sz="0" w:space="0" w:color="auto"/>
                <w:bottom w:val="none" w:sz="0" w:space="0" w:color="auto"/>
                <w:right w:val="none" w:sz="0" w:space="0" w:color="auto"/>
              </w:divBdr>
            </w:div>
            <w:div w:id="1740591176">
              <w:marLeft w:val="0"/>
              <w:marRight w:val="0"/>
              <w:marTop w:val="0"/>
              <w:marBottom w:val="0"/>
              <w:divBdr>
                <w:top w:val="none" w:sz="0" w:space="0" w:color="auto"/>
                <w:left w:val="none" w:sz="0" w:space="0" w:color="auto"/>
                <w:bottom w:val="none" w:sz="0" w:space="0" w:color="auto"/>
                <w:right w:val="none" w:sz="0" w:space="0" w:color="auto"/>
              </w:divBdr>
            </w:div>
            <w:div w:id="174059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35">
      <w:marLeft w:val="0"/>
      <w:marRight w:val="0"/>
      <w:marTop w:val="0"/>
      <w:marBottom w:val="0"/>
      <w:divBdr>
        <w:top w:val="none" w:sz="0" w:space="0" w:color="auto"/>
        <w:left w:val="none" w:sz="0" w:space="0" w:color="auto"/>
        <w:bottom w:val="none" w:sz="0" w:space="0" w:color="auto"/>
        <w:right w:val="none" w:sz="0" w:space="0" w:color="auto"/>
      </w:divBdr>
      <w:divsChild>
        <w:div w:id="1740591185">
          <w:marLeft w:val="0"/>
          <w:marRight w:val="0"/>
          <w:marTop w:val="0"/>
          <w:marBottom w:val="0"/>
          <w:divBdr>
            <w:top w:val="none" w:sz="0" w:space="0" w:color="auto"/>
            <w:left w:val="none" w:sz="0" w:space="0" w:color="auto"/>
            <w:bottom w:val="none" w:sz="0" w:space="0" w:color="auto"/>
            <w:right w:val="none" w:sz="0" w:space="0" w:color="auto"/>
          </w:divBdr>
        </w:div>
      </w:divsChild>
    </w:div>
    <w:div w:id="1740591145">
      <w:marLeft w:val="0"/>
      <w:marRight w:val="0"/>
      <w:marTop w:val="0"/>
      <w:marBottom w:val="0"/>
      <w:divBdr>
        <w:top w:val="none" w:sz="0" w:space="0" w:color="auto"/>
        <w:left w:val="none" w:sz="0" w:space="0" w:color="auto"/>
        <w:bottom w:val="none" w:sz="0" w:space="0" w:color="auto"/>
        <w:right w:val="none" w:sz="0" w:space="0" w:color="auto"/>
      </w:divBdr>
      <w:divsChild>
        <w:div w:id="1740591179">
          <w:marLeft w:val="0"/>
          <w:marRight w:val="0"/>
          <w:marTop w:val="0"/>
          <w:marBottom w:val="0"/>
          <w:divBdr>
            <w:top w:val="none" w:sz="0" w:space="0" w:color="auto"/>
            <w:left w:val="none" w:sz="0" w:space="0" w:color="auto"/>
            <w:bottom w:val="none" w:sz="0" w:space="0" w:color="auto"/>
            <w:right w:val="none" w:sz="0" w:space="0" w:color="auto"/>
          </w:divBdr>
          <w:divsChild>
            <w:div w:id="1740591045">
              <w:marLeft w:val="0"/>
              <w:marRight w:val="0"/>
              <w:marTop w:val="0"/>
              <w:marBottom w:val="0"/>
              <w:divBdr>
                <w:top w:val="none" w:sz="0" w:space="0" w:color="auto"/>
                <w:left w:val="none" w:sz="0" w:space="0" w:color="auto"/>
                <w:bottom w:val="none" w:sz="0" w:space="0" w:color="auto"/>
                <w:right w:val="none" w:sz="0" w:space="0" w:color="auto"/>
              </w:divBdr>
            </w:div>
            <w:div w:id="1740591057">
              <w:marLeft w:val="0"/>
              <w:marRight w:val="0"/>
              <w:marTop w:val="0"/>
              <w:marBottom w:val="0"/>
              <w:divBdr>
                <w:top w:val="none" w:sz="0" w:space="0" w:color="auto"/>
                <w:left w:val="none" w:sz="0" w:space="0" w:color="auto"/>
                <w:bottom w:val="none" w:sz="0" w:space="0" w:color="auto"/>
                <w:right w:val="none" w:sz="0" w:space="0" w:color="auto"/>
              </w:divBdr>
            </w:div>
            <w:div w:id="1740591105">
              <w:marLeft w:val="0"/>
              <w:marRight w:val="0"/>
              <w:marTop w:val="0"/>
              <w:marBottom w:val="0"/>
              <w:divBdr>
                <w:top w:val="none" w:sz="0" w:space="0" w:color="auto"/>
                <w:left w:val="none" w:sz="0" w:space="0" w:color="auto"/>
                <w:bottom w:val="none" w:sz="0" w:space="0" w:color="auto"/>
                <w:right w:val="none" w:sz="0" w:space="0" w:color="auto"/>
              </w:divBdr>
            </w:div>
            <w:div w:id="1740591131">
              <w:marLeft w:val="0"/>
              <w:marRight w:val="0"/>
              <w:marTop w:val="0"/>
              <w:marBottom w:val="0"/>
              <w:divBdr>
                <w:top w:val="none" w:sz="0" w:space="0" w:color="auto"/>
                <w:left w:val="none" w:sz="0" w:space="0" w:color="auto"/>
                <w:bottom w:val="none" w:sz="0" w:space="0" w:color="auto"/>
                <w:right w:val="none" w:sz="0" w:space="0" w:color="auto"/>
              </w:divBdr>
            </w:div>
            <w:div w:id="1740591180">
              <w:marLeft w:val="0"/>
              <w:marRight w:val="0"/>
              <w:marTop w:val="0"/>
              <w:marBottom w:val="0"/>
              <w:divBdr>
                <w:top w:val="none" w:sz="0" w:space="0" w:color="auto"/>
                <w:left w:val="none" w:sz="0" w:space="0" w:color="auto"/>
                <w:bottom w:val="none" w:sz="0" w:space="0" w:color="auto"/>
                <w:right w:val="none" w:sz="0" w:space="0" w:color="auto"/>
              </w:divBdr>
            </w:div>
            <w:div w:id="174059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50">
      <w:marLeft w:val="0"/>
      <w:marRight w:val="0"/>
      <w:marTop w:val="0"/>
      <w:marBottom w:val="0"/>
      <w:divBdr>
        <w:top w:val="none" w:sz="0" w:space="0" w:color="auto"/>
        <w:left w:val="none" w:sz="0" w:space="0" w:color="auto"/>
        <w:bottom w:val="none" w:sz="0" w:space="0" w:color="auto"/>
        <w:right w:val="none" w:sz="0" w:space="0" w:color="auto"/>
      </w:divBdr>
    </w:div>
    <w:div w:id="1740591153">
      <w:marLeft w:val="0"/>
      <w:marRight w:val="0"/>
      <w:marTop w:val="0"/>
      <w:marBottom w:val="0"/>
      <w:divBdr>
        <w:top w:val="none" w:sz="0" w:space="0" w:color="auto"/>
        <w:left w:val="none" w:sz="0" w:space="0" w:color="auto"/>
        <w:bottom w:val="none" w:sz="0" w:space="0" w:color="auto"/>
        <w:right w:val="none" w:sz="0" w:space="0" w:color="auto"/>
      </w:divBdr>
      <w:divsChild>
        <w:div w:id="1740591233">
          <w:marLeft w:val="0"/>
          <w:marRight w:val="0"/>
          <w:marTop w:val="0"/>
          <w:marBottom w:val="0"/>
          <w:divBdr>
            <w:top w:val="none" w:sz="0" w:space="0" w:color="auto"/>
            <w:left w:val="none" w:sz="0" w:space="0" w:color="auto"/>
            <w:bottom w:val="none" w:sz="0" w:space="0" w:color="auto"/>
            <w:right w:val="none" w:sz="0" w:space="0" w:color="auto"/>
          </w:divBdr>
          <w:divsChild>
            <w:div w:id="1740591062">
              <w:marLeft w:val="0"/>
              <w:marRight w:val="0"/>
              <w:marTop w:val="0"/>
              <w:marBottom w:val="0"/>
              <w:divBdr>
                <w:top w:val="none" w:sz="0" w:space="0" w:color="auto"/>
                <w:left w:val="none" w:sz="0" w:space="0" w:color="auto"/>
                <w:bottom w:val="none" w:sz="0" w:space="0" w:color="auto"/>
                <w:right w:val="none" w:sz="0" w:space="0" w:color="auto"/>
              </w:divBdr>
            </w:div>
            <w:div w:id="1740591085">
              <w:marLeft w:val="0"/>
              <w:marRight w:val="0"/>
              <w:marTop w:val="0"/>
              <w:marBottom w:val="0"/>
              <w:divBdr>
                <w:top w:val="none" w:sz="0" w:space="0" w:color="auto"/>
                <w:left w:val="none" w:sz="0" w:space="0" w:color="auto"/>
                <w:bottom w:val="none" w:sz="0" w:space="0" w:color="auto"/>
                <w:right w:val="none" w:sz="0" w:space="0" w:color="auto"/>
              </w:divBdr>
            </w:div>
            <w:div w:id="1740591098">
              <w:marLeft w:val="0"/>
              <w:marRight w:val="0"/>
              <w:marTop w:val="0"/>
              <w:marBottom w:val="0"/>
              <w:divBdr>
                <w:top w:val="none" w:sz="0" w:space="0" w:color="auto"/>
                <w:left w:val="none" w:sz="0" w:space="0" w:color="auto"/>
                <w:bottom w:val="none" w:sz="0" w:space="0" w:color="auto"/>
                <w:right w:val="none" w:sz="0" w:space="0" w:color="auto"/>
              </w:divBdr>
            </w:div>
            <w:div w:id="1740591196">
              <w:marLeft w:val="0"/>
              <w:marRight w:val="0"/>
              <w:marTop w:val="0"/>
              <w:marBottom w:val="0"/>
              <w:divBdr>
                <w:top w:val="none" w:sz="0" w:space="0" w:color="auto"/>
                <w:left w:val="none" w:sz="0" w:space="0" w:color="auto"/>
                <w:bottom w:val="none" w:sz="0" w:space="0" w:color="auto"/>
                <w:right w:val="none" w:sz="0" w:space="0" w:color="auto"/>
              </w:divBdr>
            </w:div>
            <w:div w:id="174059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58">
      <w:marLeft w:val="0"/>
      <w:marRight w:val="0"/>
      <w:marTop w:val="0"/>
      <w:marBottom w:val="0"/>
      <w:divBdr>
        <w:top w:val="none" w:sz="0" w:space="0" w:color="auto"/>
        <w:left w:val="none" w:sz="0" w:space="0" w:color="auto"/>
        <w:bottom w:val="none" w:sz="0" w:space="0" w:color="auto"/>
        <w:right w:val="none" w:sz="0" w:space="0" w:color="auto"/>
      </w:divBdr>
      <w:divsChild>
        <w:div w:id="1740591155">
          <w:marLeft w:val="0"/>
          <w:marRight w:val="0"/>
          <w:marTop w:val="0"/>
          <w:marBottom w:val="0"/>
          <w:divBdr>
            <w:top w:val="none" w:sz="0" w:space="0" w:color="auto"/>
            <w:left w:val="none" w:sz="0" w:space="0" w:color="auto"/>
            <w:bottom w:val="none" w:sz="0" w:space="0" w:color="auto"/>
            <w:right w:val="none" w:sz="0" w:space="0" w:color="auto"/>
          </w:divBdr>
          <w:divsChild>
            <w:div w:id="1740591091">
              <w:marLeft w:val="0"/>
              <w:marRight w:val="0"/>
              <w:marTop w:val="0"/>
              <w:marBottom w:val="0"/>
              <w:divBdr>
                <w:top w:val="none" w:sz="0" w:space="0" w:color="auto"/>
                <w:left w:val="none" w:sz="0" w:space="0" w:color="auto"/>
                <w:bottom w:val="none" w:sz="0" w:space="0" w:color="auto"/>
                <w:right w:val="none" w:sz="0" w:space="0" w:color="auto"/>
              </w:divBdr>
            </w:div>
            <w:div w:id="1740591165">
              <w:marLeft w:val="0"/>
              <w:marRight w:val="0"/>
              <w:marTop w:val="0"/>
              <w:marBottom w:val="0"/>
              <w:divBdr>
                <w:top w:val="none" w:sz="0" w:space="0" w:color="auto"/>
                <w:left w:val="none" w:sz="0" w:space="0" w:color="auto"/>
                <w:bottom w:val="none" w:sz="0" w:space="0" w:color="auto"/>
                <w:right w:val="none" w:sz="0" w:space="0" w:color="auto"/>
              </w:divBdr>
            </w:div>
            <w:div w:id="1740591211">
              <w:marLeft w:val="0"/>
              <w:marRight w:val="0"/>
              <w:marTop w:val="0"/>
              <w:marBottom w:val="0"/>
              <w:divBdr>
                <w:top w:val="none" w:sz="0" w:space="0" w:color="auto"/>
                <w:left w:val="none" w:sz="0" w:space="0" w:color="auto"/>
                <w:bottom w:val="none" w:sz="0" w:space="0" w:color="auto"/>
                <w:right w:val="none" w:sz="0" w:space="0" w:color="auto"/>
              </w:divBdr>
            </w:div>
            <w:div w:id="174059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60">
      <w:marLeft w:val="0"/>
      <w:marRight w:val="0"/>
      <w:marTop w:val="0"/>
      <w:marBottom w:val="0"/>
      <w:divBdr>
        <w:top w:val="none" w:sz="0" w:space="0" w:color="auto"/>
        <w:left w:val="none" w:sz="0" w:space="0" w:color="auto"/>
        <w:bottom w:val="none" w:sz="0" w:space="0" w:color="auto"/>
        <w:right w:val="none" w:sz="0" w:space="0" w:color="auto"/>
      </w:divBdr>
      <w:divsChild>
        <w:div w:id="1740591162">
          <w:marLeft w:val="0"/>
          <w:marRight w:val="0"/>
          <w:marTop w:val="0"/>
          <w:marBottom w:val="0"/>
          <w:divBdr>
            <w:top w:val="none" w:sz="0" w:space="0" w:color="auto"/>
            <w:left w:val="none" w:sz="0" w:space="0" w:color="auto"/>
            <w:bottom w:val="none" w:sz="0" w:space="0" w:color="auto"/>
            <w:right w:val="none" w:sz="0" w:space="0" w:color="auto"/>
          </w:divBdr>
          <w:divsChild>
            <w:div w:id="1740591059">
              <w:marLeft w:val="0"/>
              <w:marRight w:val="0"/>
              <w:marTop w:val="0"/>
              <w:marBottom w:val="0"/>
              <w:divBdr>
                <w:top w:val="none" w:sz="0" w:space="0" w:color="auto"/>
                <w:left w:val="none" w:sz="0" w:space="0" w:color="auto"/>
                <w:bottom w:val="none" w:sz="0" w:space="0" w:color="auto"/>
                <w:right w:val="none" w:sz="0" w:space="0" w:color="auto"/>
              </w:divBdr>
            </w:div>
            <w:div w:id="17405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64">
      <w:marLeft w:val="0"/>
      <w:marRight w:val="0"/>
      <w:marTop w:val="0"/>
      <w:marBottom w:val="0"/>
      <w:divBdr>
        <w:top w:val="none" w:sz="0" w:space="0" w:color="auto"/>
        <w:left w:val="none" w:sz="0" w:space="0" w:color="auto"/>
        <w:bottom w:val="none" w:sz="0" w:space="0" w:color="auto"/>
        <w:right w:val="none" w:sz="0" w:space="0" w:color="auto"/>
      </w:divBdr>
    </w:div>
    <w:div w:id="1740591168">
      <w:marLeft w:val="0"/>
      <w:marRight w:val="0"/>
      <w:marTop w:val="0"/>
      <w:marBottom w:val="0"/>
      <w:divBdr>
        <w:top w:val="none" w:sz="0" w:space="0" w:color="auto"/>
        <w:left w:val="none" w:sz="0" w:space="0" w:color="auto"/>
        <w:bottom w:val="none" w:sz="0" w:space="0" w:color="auto"/>
        <w:right w:val="none" w:sz="0" w:space="0" w:color="auto"/>
      </w:divBdr>
      <w:divsChild>
        <w:div w:id="1740591199">
          <w:marLeft w:val="0"/>
          <w:marRight w:val="0"/>
          <w:marTop w:val="0"/>
          <w:marBottom w:val="0"/>
          <w:divBdr>
            <w:top w:val="none" w:sz="0" w:space="0" w:color="auto"/>
            <w:left w:val="none" w:sz="0" w:space="0" w:color="auto"/>
            <w:bottom w:val="none" w:sz="0" w:space="0" w:color="auto"/>
            <w:right w:val="none" w:sz="0" w:space="0" w:color="auto"/>
          </w:divBdr>
          <w:divsChild>
            <w:div w:id="1740591087">
              <w:marLeft w:val="0"/>
              <w:marRight w:val="0"/>
              <w:marTop w:val="0"/>
              <w:marBottom w:val="0"/>
              <w:divBdr>
                <w:top w:val="none" w:sz="0" w:space="0" w:color="auto"/>
                <w:left w:val="none" w:sz="0" w:space="0" w:color="auto"/>
                <w:bottom w:val="none" w:sz="0" w:space="0" w:color="auto"/>
                <w:right w:val="none" w:sz="0" w:space="0" w:color="auto"/>
              </w:divBdr>
            </w:div>
            <w:div w:id="1740591124">
              <w:marLeft w:val="0"/>
              <w:marRight w:val="0"/>
              <w:marTop w:val="0"/>
              <w:marBottom w:val="0"/>
              <w:divBdr>
                <w:top w:val="none" w:sz="0" w:space="0" w:color="auto"/>
                <w:left w:val="none" w:sz="0" w:space="0" w:color="auto"/>
                <w:bottom w:val="none" w:sz="0" w:space="0" w:color="auto"/>
                <w:right w:val="none" w:sz="0" w:space="0" w:color="auto"/>
              </w:divBdr>
            </w:div>
            <w:div w:id="174059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72">
      <w:marLeft w:val="0"/>
      <w:marRight w:val="0"/>
      <w:marTop w:val="0"/>
      <w:marBottom w:val="0"/>
      <w:divBdr>
        <w:top w:val="none" w:sz="0" w:space="0" w:color="auto"/>
        <w:left w:val="none" w:sz="0" w:space="0" w:color="auto"/>
        <w:bottom w:val="none" w:sz="0" w:space="0" w:color="auto"/>
        <w:right w:val="none" w:sz="0" w:space="0" w:color="auto"/>
      </w:divBdr>
      <w:divsChild>
        <w:div w:id="1740591064">
          <w:marLeft w:val="0"/>
          <w:marRight w:val="0"/>
          <w:marTop w:val="0"/>
          <w:marBottom w:val="0"/>
          <w:divBdr>
            <w:top w:val="none" w:sz="0" w:space="0" w:color="auto"/>
            <w:left w:val="none" w:sz="0" w:space="0" w:color="auto"/>
            <w:bottom w:val="none" w:sz="0" w:space="0" w:color="auto"/>
            <w:right w:val="none" w:sz="0" w:space="0" w:color="auto"/>
          </w:divBdr>
          <w:divsChild>
            <w:div w:id="1740591043">
              <w:marLeft w:val="0"/>
              <w:marRight w:val="0"/>
              <w:marTop w:val="0"/>
              <w:marBottom w:val="0"/>
              <w:divBdr>
                <w:top w:val="none" w:sz="0" w:space="0" w:color="auto"/>
                <w:left w:val="none" w:sz="0" w:space="0" w:color="auto"/>
                <w:bottom w:val="none" w:sz="0" w:space="0" w:color="auto"/>
                <w:right w:val="none" w:sz="0" w:space="0" w:color="auto"/>
              </w:divBdr>
            </w:div>
            <w:div w:id="174059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73">
      <w:marLeft w:val="0"/>
      <w:marRight w:val="0"/>
      <w:marTop w:val="0"/>
      <w:marBottom w:val="0"/>
      <w:divBdr>
        <w:top w:val="none" w:sz="0" w:space="0" w:color="auto"/>
        <w:left w:val="none" w:sz="0" w:space="0" w:color="auto"/>
        <w:bottom w:val="none" w:sz="0" w:space="0" w:color="auto"/>
        <w:right w:val="none" w:sz="0" w:space="0" w:color="auto"/>
      </w:divBdr>
      <w:divsChild>
        <w:div w:id="1740591090">
          <w:marLeft w:val="0"/>
          <w:marRight w:val="0"/>
          <w:marTop w:val="0"/>
          <w:marBottom w:val="0"/>
          <w:divBdr>
            <w:top w:val="none" w:sz="0" w:space="0" w:color="auto"/>
            <w:left w:val="none" w:sz="0" w:space="0" w:color="auto"/>
            <w:bottom w:val="none" w:sz="0" w:space="0" w:color="auto"/>
            <w:right w:val="none" w:sz="0" w:space="0" w:color="auto"/>
          </w:divBdr>
          <w:divsChild>
            <w:div w:id="1740591120">
              <w:marLeft w:val="0"/>
              <w:marRight w:val="0"/>
              <w:marTop w:val="0"/>
              <w:marBottom w:val="0"/>
              <w:divBdr>
                <w:top w:val="none" w:sz="0" w:space="0" w:color="auto"/>
                <w:left w:val="none" w:sz="0" w:space="0" w:color="auto"/>
                <w:bottom w:val="none" w:sz="0" w:space="0" w:color="auto"/>
                <w:right w:val="none" w:sz="0" w:space="0" w:color="auto"/>
              </w:divBdr>
            </w:div>
            <w:div w:id="1740591148">
              <w:marLeft w:val="0"/>
              <w:marRight w:val="0"/>
              <w:marTop w:val="0"/>
              <w:marBottom w:val="0"/>
              <w:divBdr>
                <w:top w:val="none" w:sz="0" w:space="0" w:color="auto"/>
                <w:left w:val="none" w:sz="0" w:space="0" w:color="auto"/>
                <w:bottom w:val="none" w:sz="0" w:space="0" w:color="auto"/>
                <w:right w:val="none" w:sz="0" w:space="0" w:color="auto"/>
              </w:divBdr>
            </w:div>
            <w:div w:id="1740591157">
              <w:marLeft w:val="0"/>
              <w:marRight w:val="0"/>
              <w:marTop w:val="0"/>
              <w:marBottom w:val="0"/>
              <w:divBdr>
                <w:top w:val="none" w:sz="0" w:space="0" w:color="auto"/>
                <w:left w:val="none" w:sz="0" w:space="0" w:color="auto"/>
                <w:bottom w:val="none" w:sz="0" w:space="0" w:color="auto"/>
                <w:right w:val="none" w:sz="0" w:space="0" w:color="auto"/>
              </w:divBdr>
            </w:div>
            <w:div w:id="174059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87">
      <w:marLeft w:val="0"/>
      <w:marRight w:val="0"/>
      <w:marTop w:val="0"/>
      <w:marBottom w:val="0"/>
      <w:divBdr>
        <w:top w:val="none" w:sz="0" w:space="0" w:color="auto"/>
        <w:left w:val="none" w:sz="0" w:space="0" w:color="auto"/>
        <w:bottom w:val="none" w:sz="0" w:space="0" w:color="auto"/>
        <w:right w:val="none" w:sz="0" w:space="0" w:color="auto"/>
      </w:divBdr>
      <w:divsChild>
        <w:div w:id="1740591261">
          <w:marLeft w:val="0"/>
          <w:marRight w:val="0"/>
          <w:marTop w:val="0"/>
          <w:marBottom w:val="0"/>
          <w:divBdr>
            <w:top w:val="none" w:sz="0" w:space="0" w:color="auto"/>
            <w:left w:val="none" w:sz="0" w:space="0" w:color="auto"/>
            <w:bottom w:val="none" w:sz="0" w:space="0" w:color="auto"/>
            <w:right w:val="none" w:sz="0" w:space="0" w:color="auto"/>
          </w:divBdr>
          <w:divsChild>
            <w:div w:id="1740591047">
              <w:marLeft w:val="0"/>
              <w:marRight w:val="0"/>
              <w:marTop w:val="0"/>
              <w:marBottom w:val="0"/>
              <w:divBdr>
                <w:top w:val="none" w:sz="0" w:space="0" w:color="auto"/>
                <w:left w:val="none" w:sz="0" w:space="0" w:color="auto"/>
                <w:bottom w:val="none" w:sz="0" w:space="0" w:color="auto"/>
                <w:right w:val="none" w:sz="0" w:space="0" w:color="auto"/>
              </w:divBdr>
            </w:div>
            <w:div w:id="1740591128">
              <w:marLeft w:val="0"/>
              <w:marRight w:val="0"/>
              <w:marTop w:val="0"/>
              <w:marBottom w:val="0"/>
              <w:divBdr>
                <w:top w:val="none" w:sz="0" w:space="0" w:color="auto"/>
                <w:left w:val="none" w:sz="0" w:space="0" w:color="auto"/>
                <w:bottom w:val="none" w:sz="0" w:space="0" w:color="auto"/>
                <w:right w:val="none" w:sz="0" w:space="0" w:color="auto"/>
              </w:divBdr>
            </w:div>
            <w:div w:id="174059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190">
      <w:marLeft w:val="0"/>
      <w:marRight w:val="0"/>
      <w:marTop w:val="0"/>
      <w:marBottom w:val="0"/>
      <w:divBdr>
        <w:top w:val="none" w:sz="0" w:space="0" w:color="auto"/>
        <w:left w:val="none" w:sz="0" w:space="0" w:color="auto"/>
        <w:bottom w:val="none" w:sz="0" w:space="0" w:color="auto"/>
        <w:right w:val="none" w:sz="0" w:space="0" w:color="auto"/>
      </w:divBdr>
      <w:divsChild>
        <w:div w:id="1740591225">
          <w:marLeft w:val="0"/>
          <w:marRight w:val="0"/>
          <w:marTop w:val="0"/>
          <w:marBottom w:val="0"/>
          <w:divBdr>
            <w:top w:val="none" w:sz="0" w:space="0" w:color="auto"/>
            <w:left w:val="none" w:sz="0" w:space="0" w:color="auto"/>
            <w:bottom w:val="none" w:sz="0" w:space="0" w:color="auto"/>
            <w:right w:val="none" w:sz="0" w:space="0" w:color="auto"/>
          </w:divBdr>
          <w:divsChild>
            <w:div w:id="1740591080">
              <w:marLeft w:val="0"/>
              <w:marRight w:val="0"/>
              <w:marTop w:val="0"/>
              <w:marBottom w:val="0"/>
              <w:divBdr>
                <w:top w:val="none" w:sz="0" w:space="0" w:color="auto"/>
                <w:left w:val="none" w:sz="0" w:space="0" w:color="auto"/>
                <w:bottom w:val="none" w:sz="0" w:space="0" w:color="auto"/>
                <w:right w:val="none" w:sz="0" w:space="0" w:color="auto"/>
              </w:divBdr>
            </w:div>
            <w:div w:id="1740591121">
              <w:marLeft w:val="0"/>
              <w:marRight w:val="0"/>
              <w:marTop w:val="0"/>
              <w:marBottom w:val="0"/>
              <w:divBdr>
                <w:top w:val="none" w:sz="0" w:space="0" w:color="auto"/>
                <w:left w:val="none" w:sz="0" w:space="0" w:color="auto"/>
                <w:bottom w:val="none" w:sz="0" w:space="0" w:color="auto"/>
                <w:right w:val="none" w:sz="0" w:space="0" w:color="auto"/>
              </w:divBdr>
            </w:div>
            <w:div w:id="174059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01">
      <w:marLeft w:val="0"/>
      <w:marRight w:val="0"/>
      <w:marTop w:val="0"/>
      <w:marBottom w:val="0"/>
      <w:divBdr>
        <w:top w:val="none" w:sz="0" w:space="0" w:color="auto"/>
        <w:left w:val="none" w:sz="0" w:space="0" w:color="auto"/>
        <w:bottom w:val="none" w:sz="0" w:space="0" w:color="auto"/>
        <w:right w:val="none" w:sz="0" w:space="0" w:color="auto"/>
      </w:divBdr>
      <w:divsChild>
        <w:div w:id="1740591137">
          <w:marLeft w:val="0"/>
          <w:marRight w:val="0"/>
          <w:marTop w:val="0"/>
          <w:marBottom w:val="0"/>
          <w:divBdr>
            <w:top w:val="none" w:sz="0" w:space="0" w:color="auto"/>
            <w:left w:val="none" w:sz="0" w:space="0" w:color="auto"/>
            <w:bottom w:val="none" w:sz="0" w:space="0" w:color="auto"/>
            <w:right w:val="none" w:sz="0" w:space="0" w:color="auto"/>
          </w:divBdr>
          <w:divsChild>
            <w:div w:id="1740591072">
              <w:marLeft w:val="0"/>
              <w:marRight w:val="0"/>
              <w:marTop w:val="0"/>
              <w:marBottom w:val="0"/>
              <w:divBdr>
                <w:top w:val="none" w:sz="0" w:space="0" w:color="auto"/>
                <w:left w:val="none" w:sz="0" w:space="0" w:color="auto"/>
                <w:bottom w:val="none" w:sz="0" w:space="0" w:color="auto"/>
                <w:right w:val="none" w:sz="0" w:space="0" w:color="auto"/>
              </w:divBdr>
            </w:div>
            <w:div w:id="1740591151">
              <w:marLeft w:val="0"/>
              <w:marRight w:val="0"/>
              <w:marTop w:val="0"/>
              <w:marBottom w:val="0"/>
              <w:divBdr>
                <w:top w:val="none" w:sz="0" w:space="0" w:color="auto"/>
                <w:left w:val="none" w:sz="0" w:space="0" w:color="auto"/>
                <w:bottom w:val="none" w:sz="0" w:space="0" w:color="auto"/>
                <w:right w:val="none" w:sz="0" w:space="0" w:color="auto"/>
              </w:divBdr>
            </w:div>
            <w:div w:id="1740591221">
              <w:marLeft w:val="0"/>
              <w:marRight w:val="0"/>
              <w:marTop w:val="0"/>
              <w:marBottom w:val="0"/>
              <w:divBdr>
                <w:top w:val="none" w:sz="0" w:space="0" w:color="auto"/>
                <w:left w:val="none" w:sz="0" w:space="0" w:color="auto"/>
                <w:bottom w:val="none" w:sz="0" w:space="0" w:color="auto"/>
                <w:right w:val="none" w:sz="0" w:space="0" w:color="auto"/>
              </w:divBdr>
            </w:div>
            <w:div w:id="1740591232">
              <w:marLeft w:val="0"/>
              <w:marRight w:val="0"/>
              <w:marTop w:val="0"/>
              <w:marBottom w:val="0"/>
              <w:divBdr>
                <w:top w:val="none" w:sz="0" w:space="0" w:color="auto"/>
                <w:left w:val="none" w:sz="0" w:space="0" w:color="auto"/>
                <w:bottom w:val="none" w:sz="0" w:space="0" w:color="auto"/>
                <w:right w:val="none" w:sz="0" w:space="0" w:color="auto"/>
              </w:divBdr>
            </w:div>
            <w:div w:id="174059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10">
      <w:marLeft w:val="0"/>
      <w:marRight w:val="0"/>
      <w:marTop w:val="0"/>
      <w:marBottom w:val="0"/>
      <w:divBdr>
        <w:top w:val="none" w:sz="0" w:space="0" w:color="auto"/>
        <w:left w:val="none" w:sz="0" w:space="0" w:color="auto"/>
        <w:bottom w:val="none" w:sz="0" w:space="0" w:color="auto"/>
        <w:right w:val="none" w:sz="0" w:space="0" w:color="auto"/>
      </w:divBdr>
      <w:divsChild>
        <w:div w:id="1740591053">
          <w:marLeft w:val="0"/>
          <w:marRight w:val="0"/>
          <w:marTop w:val="0"/>
          <w:marBottom w:val="0"/>
          <w:divBdr>
            <w:top w:val="none" w:sz="0" w:space="0" w:color="auto"/>
            <w:left w:val="none" w:sz="0" w:space="0" w:color="auto"/>
            <w:bottom w:val="none" w:sz="0" w:space="0" w:color="auto"/>
            <w:right w:val="none" w:sz="0" w:space="0" w:color="auto"/>
          </w:divBdr>
          <w:divsChild>
            <w:div w:id="1740591055">
              <w:marLeft w:val="0"/>
              <w:marRight w:val="0"/>
              <w:marTop w:val="0"/>
              <w:marBottom w:val="0"/>
              <w:divBdr>
                <w:top w:val="none" w:sz="0" w:space="0" w:color="auto"/>
                <w:left w:val="none" w:sz="0" w:space="0" w:color="auto"/>
                <w:bottom w:val="none" w:sz="0" w:space="0" w:color="auto"/>
                <w:right w:val="none" w:sz="0" w:space="0" w:color="auto"/>
              </w:divBdr>
            </w:div>
            <w:div w:id="1740591163">
              <w:marLeft w:val="0"/>
              <w:marRight w:val="0"/>
              <w:marTop w:val="0"/>
              <w:marBottom w:val="0"/>
              <w:divBdr>
                <w:top w:val="none" w:sz="0" w:space="0" w:color="auto"/>
                <w:left w:val="none" w:sz="0" w:space="0" w:color="auto"/>
                <w:bottom w:val="none" w:sz="0" w:space="0" w:color="auto"/>
                <w:right w:val="none" w:sz="0" w:space="0" w:color="auto"/>
              </w:divBdr>
            </w:div>
            <w:div w:id="174059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18">
      <w:marLeft w:val="0"/>
      <w:marRight w:val="0"/>
      <w:marTop w:val="0"/>
      <w:marBottom w:val="0"/>
      <w:divBdr>
        <w:top w:val="none" w:sz="0" w:space="0" w:color="auto"/>
        <w:left w:val="none" w:sz="0" w:space="0" w:color="auto"/>
        <w:bottom w:val="none" w:sz="0" w:space="0" w:color="auto"/>
        <w:right w:val="none" w:sz="0" w:space="0" w:color="auto"/>
      </w:divBdr>
      <w:divsChild>
        <w:div w:id="1740591109">
          <w:marLeft w:val="0"/>
          <w:marRight w:val="0"/>
          <w:marTop w:val="0"/>
          <w:marBottom w:val="0"/>
          <w:divBdr>
            <w:top w:val="none" w:sz="0" w:space="0" w:color="auto"/>
            <w:left w:val="none" w:sz="0" w:space="0" w:color="auto"/>
            <w:bottom w:val="none" w:sz="0" w:space="0" w:color="auto"/>
            <w:right w:val="none" w:sz="0" w:space="0" w:color="auto"/>
          </w:divBdr>
        </w:div>
      </w:divsChild>
    </w:div>
    <w:div w:id="1740591222">
      <w:marLeft w:val="0"/>
      <w:marRight w:val="0"/>
      <w:marTop w:val="0"/>
      <w:marBottom w:val="0"/>
      <w:divBdr>
        <w:top w:val="none" w:sz="0" w:space="0" w:color="auto"/>
        <w:left w:val="none" w:sz="0" w:space="0" w:color="auto"/>
        <w:bottom w:val="none" w:sz="0" w:space="0" w:color="auto"/>
        <w:right w:val="none" w:sz="0" w:space="0" w:color="auto"/>
      </w:divBdr>
      <w:divsChild>
        <w:div w:id="1740591063">
          <w:marLeft w:val="0"/>
          <w:marRight w:val="0"/>
          <w:marTop w:val="0"/>
          <w:marBottom w:val="0"/>
          <w:divBdr>
            <w:top w:val="none" w:sz="0" w:space="0" w:color="auto"/>
            <w:left w:val="none" w:sz="0" w:space="0" w:color="auto"/>
            <w:bottom w:val="none" w:sz="0" w:space="0" w:color="auto"/>
            <w:right w:val="none" w:sz="0" w:space="0" w:color="auto"/>
          </w:divBdr>
          <w:divsChild>
            <w:div w:id="1740591127">
              <w:marLeft w:val="0"/>
              <w:marRight w:val="0"/>
              <w:marTop w:val="0"/>
              <w:marBottom w:val="0"/>
              <w:divBdr>
                <w:top w:val="none" w:sz="0" w:space="0" w:color="auto"/>
                <w:left w:val="none" w:sz="0" w:space="0" w:color="auto"/>
                <w:bottom w:val="none" w:sz="0" w:space="0" w:color="auto"/>
                <w:right w:val="none" w:sz="0" w:space="0" w:color="auto"/>
              </w:divBdr>
            </w:div>
            <w:div w:id="1740591161">
              <w:marLeft w:val="0"/>
              <w:marRight w:val="0"/>
              <w:marTop w:val="0"/>
              <w:marBottom w:val="0"/>
              <w:divBdr>
                <w:top w:val="none" w:sz="0" w:space="0" w:color="auto"/>
                <w:left w:val="none" w:sz="0" w:space="0" w:color="auto"/>
                <w:bottom w:val="none" w:sz="0" w:space="0" w:color="auto"/>
                <w:right w:val="none" w:sz="0" w:space="0" w:color="auto"/>
              </w:divBdr>
            </w:div>
            <w:div w:id="1740591189">
              <w:marLeft w:val="0"/>
              <w:marRight w:val="0"/>
              <w:marTop w:val="0"/>
              <w:marBottom w:val="0"/>
              <w:divBdr>
                <w:top w:val="none" w:sz="0" w:space="0" w:color="auto"/>
                <w:left w:val="none" w:sz="0" w:space="0" w:color="auto"/>
                <w:bottom w:val="none" w:sz="0" w:space="0" w:color="auto"/>
                <w:right w:val="none" w:sz="0" w:space="0" w:color="auto"/>
              </w:divBdr>
            </w:div>
            <w:div w:id="1740591223">
              <w:marLeft w:val="0"/>
              <w:marRight w:val="0"/>
              <w:marTop w:val="0"/>
              <w:marBottom w:val="0"/>
              <w:divBdr>
                <w:top w:val="none" w:sz="0" w:space="0" w:color="auto"/>
                <w:left w:val="none" w:sz="0" w:space="0" w:color="auto"/>
                <w:bottom w:val="none" w:sz="0" w:space="0" w:color="auto"/>
                <w:right w:val="none" w:sz="0" w:space="0" w:color="auto"/>
              </w:divBdr>
            </w:div>
            <w:div w:id="174059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27">
      <w:marLeft w:val="0"/>
      <w:marRight w:val="0"/>
      <w:marTop w:val="0"/>
      <w:marBottom w:val="0"/>
      <w:divBdr>
        <w:top w:val="none" w:sz="0" w:space="0" w:color="auto"/>
        <w:left w:val="none" w:sz="0" w:space="0" w:color="auto"/>
        <w:bottom w:val="none" w:sz="0" w:space="0" w:color="auto"/>
        <w:right w:val="none" w:sz="0" w:space="0" w:color="auto"/>
      </w:divBdr>
      <w:divsChild>
        <w:div w:id="1740591214">
          <w:marLeft w:val="0"/>
          <w:marRight w:val="0"/>
          <w:marTop w:val="0"/>
          <w:marBottom w:val="0"/>
          <w:divBdr>
            <w:top w:val="none" w:sz="0" w:space="0" w:color="auto"/>
            <w:left w:val="none" w:sz="0" w:space="0" w:color="auto"/>
            <w:bottom w:val="none" w:sz="0" w:space="0" w:color="auto"/>
            <w:right w:val="none" w:sz="0" w:space="0" w:color="auto"/>
          </w:divBdr>
          <w:divsChild>
            <w:div w:id="1740591046">
              <w:marLeft w:val="0"/>
              <w:marRight w:val="0"/>
              <w:marTop w:val="0"/>
              <w:marBottom w:val="0"/>
              <w:divBdr>
                <w:top w:val="none" w:sz="0" w:space="0" w:color="auto"/>
                <w:left w:val="none" w:sz="0" w:space="0" w:color="auto"/>
                <w:bottom w:val="none" w:sz="0" w:space="0" w:color="auto"/>
                <w:right w:val="none" w:sz="0" w:space="0" w:color="auto"/>
              </w:divBdr>
            </w:div>
            <w:div w:id="1740591133">
              <w:marLeft w:val="0"/>
              <w:marRight w:val="0"/>
              <w:marTop w:val="0"/>
              <w:marBottom w:val="0"/>
              <w:divBdr>
                <w:top w:val="none" w:sz="0" w:space="0" w:color="auto"/>
                <w:left w:val="none" w:sz="0" w:space="0" w:color="auto"/>
                <w:bottom w:val="none" w:sz="0" w:space="0" w:color="auto"/>
                <w:right w:val="none" w:sz="0" w:space="0" w:color="auto"/>
              </w:divBdr>
            </w:div>
            <w:div w:id="17405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28">
      <w:marLeft w:val="0"/>
      <w:marRight w:val="0"/>
      <w:marTop w:val="0"/>
      <w:marBottom w:val="0"/>
      <w:divBdr>
        <w:top w:val="none" w:sz="0" w:space="0" w:color="auto"/>
        <w:left w:val="none" w:sz="0" w:space="0" w:color="auto"/>
        <w:bottom w:val="none" w:sz="0" w:space="0" w:color="auto"/>
        <w:right w:val="none" w:sz="0" w:space="0" w:color="auto"/>
      </w:divBdr>
      <w:divsChild>
        <w:div w:id="1740591249">
          <w:marLeft w:val="0"/>
          <w:marRight w:val="0"/>
          <w:marTop w:val="0"/>
          <w:marBottom w:val="0"/>
          <w:divBdr>
            <w:top w:val="none" w:sz="0" w:space="0" w:color="auto"/>
            <w:left w:val="none" w:sz="0" w:space="0" w:color="auto"/>
            <w:bottom w:val="none" w:sz="0" w:space="0" w:color="auto"/>
            <w:right w:val="none" w:sz="0" w:space="0" w:color="auto"/>
          </w:divBdr>
          <w:divsChild>
            <w:div w:id="1740591056">
              <w:marLeft w:val="0"/>
              <w:marRight w:val="0"/>
              <w:marTop w:val="0"/>
              <w:marBottom w:val="0"/>
              <w:divBdr>
                <w:top w:val="none" w:sz="0" w:space="0" w:color="auto"/>
                <w:left w:val="none" w:sz="0" w:space="0" w:color="auto"/>
                <w:bottom w:val="none" w:sz="0" w:space="0" w:color="auto"/>
                <w:right w:val="none" w:sz="0" w:space="0" w:color="auto"/>
              </w:divBdr>
            </w:div>
            <w:div w:id="1740591071">
              <w:marLeft w:val="0"/>
              <w:marRight w:val="0"/>
              <w:marTop w:val="0"/>
              <w:marBottom w:val="0"/>
              <w:divBdr>
                <w:top w:val="none" w:sz="0" w:space="0" w:color="auto"/>
                <w:left w:val="none" w:sz="0" w:space="0" w:color="auto"/>
                <w:bottom w:val="none" w:sz="0" w:space="0" w:color="auto"/>
                <w:right w:val="none" w:sz="0" w:space="0" w:color="auto"/>
              </w:divBdr>
            </w:div>
            <w:div w:id="1740591095">
              <w:marLeft w:val="0"/>
              <w:marRight w:val="0"/>
              <w:marTop w:val="0"/>
              <w:marBottom w:val="0"/>
              <w:divBdr>
                <w:top w:val="none" w:sz="0" w:space="0" w:color="auto"/>
                <w:left w:val="none" w:sz="0" w:space="0" w:color="auto"/>
                <w:bottom w:val="none" w:sz="0" w:space="0" w:color="auto"/>
                <w:right w:val="none" w:sz="0" w:space="0" w:color="auto"/>
              </w:divBdr>
            </w:div>
            <w:div w:id="1740591112">
              <w:marLeft w:val="0"/>
              <w:marRight w:val="0"/>
              <w:marTop w:val="0"/>
              <w:marBottom w:val="0"/>
              <w:divBdr>
                <w:top w:val="none" w:sz="0" w:space="0" w:color="auto"/>
                <w:left w:val="none" w:sz="0" w:space="0" w:color="auto"/>
                <w:bottom w:val="none" w:sz="0" w:space="0" w:color="auto"/>
                <w:right w:val="none" w:sz="0" w:space="0" w:color="auto"/>
              </w:divBdr>
            </w:div>
            <w:div w:id="1740591186">
              <w:marLeft w:val="0"/>
              <w:marRight w:val="0"/>
              <w:marTop w:val="0"/>
              <w:marBottom w:val="0"/>
              <w:divBdr>
                <w:top w:val="none" w:sz="0" w:space="0" w:color="auto"/>
                <w:left w:val="none" w:sz="0" w:space="0" w:color="auto"/>
                <w:bottom w:val="none" w:sz="0" w:space="0" w:color="auto"/>
                <w:right w:val="none" w:sz="0" w:space="0" w:color="auto"/>
              </w:divBdr>
            </w:div>
            <w:div w:id="174059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37">
      <w:marLeft w:val="0"/>
      <w:marRight w:val="0"/>
      <w:marTop w:val="0"/>
      <w:marBottom w:val="0"/>
      <w:divBdr>
        <w:top w:val="none" w:sz="0" w:space="0" w:color="auto"/>
        <w:left w:val="none" w:sz="0" w:space="0" w:color="auto"/>
        <w:bottom w:val="none" w:sz="0" w:space="0" w:color="auto"/>
        <w:right w:val="none" w:sz="0" w:space="0" w:color="auto"/>
      </w:divBdr>
      <w:divsChild>
        <w:div w:id="1740591238">
          <w:marLeft w:val="0"/>
          <w:marRight w:val="0"/>
          <w:marTop w:val="0"/>
          <w:marBottom w:val="0"/>
          <w:divBdr>
            <w:top w:val="none" w:sz="0" w:space="0" w:color="auto"/>
            <w:left w:val="none" w:sz="0" w:space="0" w:color="auto"/>
            <w:bottom w:val="none" w:sz="0" w:space="0" w:color="auto"/>
            <w:right w:val="none" w:sz="0" w:space="0" w:color="auto"/>
          </w:divBdr>
          <w:divsChild>
            <w:div w:id="1740591067">
              <w:marLeft w:val="0"/>
              <w:marRight w:val="0"/>
              <w:marTop w:val="0"/>
              <w:marBottom w:val="0"/>
              <w:divBdr>
                <w:top w:val="none" w:sz="0" w:space="0" w:color="auto"/>
                <w:left w:val="none" w:sz="0" w:space="0" w:color="auto"/>
                <w:bottom w:val="none" w:sz="0" w:space="0" w:color="auto"/>
                <w:right w:val="none" w:sz="0" w:space="0" w:color="auto"/>
              </w:divBdr>
            </w:div>
            <w:div w:id="1740591078">
              <w:marLeft w:val="0"/>
              <w:marRight w:val="0"/>
              <w:marTop w:val="0"/>
              <w:marBottom w:val="0"/>
              <w:divBdr>
                <w:top w:val="none" w:sz="0" w:space="0" w:color="auto"/>
                <w:left w:val="none" w:sz="0" w:space="0" w:color="auto"/>
                <w:bottom w:val="none" w:sz="0" w:space="0" w:color="auto"/>
                <w:right w:val="none" w:sz="0" w:space="0" w:color="auto"/>
              </w:divBdr>
            </w:div>
            <w:div w:id="1740591143">
              <w:marLeft w:val="0"/>
              <w:marRight w:val="0"/>
              <w:marTop w:val="0"/>
              <w:marBottom w:val="0"/>
              <w:divBdr>
                <w:top w:val="none" w:sz="0" w:space="0" w:color="auto"/>
                <w:left w:val="none" w:sz="0" w:space="0" w:color="auto"/>
                <w:bottom w:val="none" w:sz="0" w:space="0" w:color="auto"/>
                <w:right w:val="none" w:sz="0" w:space="0" w:color="auto"/>
              </w:divBdr>
            </w:div>
            <w:div w:id="1740591166">
              <w:marLeft w:val="0"/>
              <w:marRight w:val="0"/>
              <w:marTop w:val="0"/>
              <w:marBottom w:val="0"/>
              <w:divBdr>
                <w:top w:val="none" w:sz="0" w:space="0" w:color="auto"/>
                <w:left w:val="none" w:sz="0" w:space="0" w:color="auto"/>
                <w:bottom w:val="none" w:sz="0" w:space="0" w:color="auto"/>
                <w:right w:val="none" w:sz="0" w:space="0" w:color="auto"/>
              </w:divBdr>
            </w:div>
            <w:div w:id="1740591182">
              <w:marLeft w:val="0"/>
              <w:marRight w:val="0"/>
              <w:marTop w:val="0"/>
              <w:marBottom w:val="0"/>
              <w:divBdr>
                <w:top w:val="none" w:sz="0" w:space="0" w:color="auto"/>
                <w:left w:val="none" w:sz="0" w:space="0" w:color="auto"/>
                <w:bottom w:val="none" w:sz="0" w:space="0" w:color="auto"/>
                <w:right w:val="none" w:sz="0" w:space="0" w:color="auto"/>
              </w:divBdr>
            </w:div>
            <w:div w:id="1740591183">
              <w:marLeft w:val="0"/>
              <w:marRight w:val="0"/>
              <w:marTop w:val="0"/>
              <w:marBottom w:val="0"/>
              <w:divBdr>
                <w:top w:val="none" w:sz="0" w:space="0" w:color="auto"/>
                <w:left w:val="none" w:sz="0" w:space="0" w:color="auto"/>
                <w:bottom w:val="none" w:sz="0" w:space="0" w:color="auto"/>
                <w:right w:val="none" w:sz="0" w:space="0" w:color="auto"/>
              </w:divBdr>
            </w:div>
            <w:div w:id="174059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51">
      <w:marLeft w:val="0"/>
      <w:marRight w:val="0"/>
      <w:marTop w:val="0"/>
      <w:marBottom w:val="0"/>
      <w:divBdr>
        <w:top w:val="none" w:sz="0" w:space="0" w:color="auto"/>
        <w:left w:val="none" w:sz="0" w:space="0" w:color="auto"/>
        <w:bottom w:val="none" w:sz="0" w:space="0" w:color="auto"/>
        <w:right w:val="none" w:sz="0" w:space="0" w:color="auto"/>
      </w:divBdr>
      <w:divsChild>
        <w:div w:id="1740591118">
          <w:marLeft w:val="0"/>
          <w:marRight w:val="0"/>
          <w:marTop w:val="0"/>
          <w:marBottom w:val="0"/>
          <w:divBdr>
            <w:top w:val="none" w:sz="0" w:space="0" w:color="auto"/>
            <w:left w:val="none" w:sz="0" w:space="0" w:color="auto"/>
            <w:bottom w:val="none" w:sz="0" w:space="0" w:color="auto"/>
            <w:right w:val="none" w:sz="0" w:space="0" w:color="auto"/>
          </w:divBdr>
          <w:divsChild>
            <w:div w:id="1740591126">
              <w:marLeft w:val="0"/>
              <w:marRight w:val="0"/>
              <w:marTop w:val="0"/>
              <w:marBottom w:val="0"/>
              <w:divBdr>
                <w:top w:val="none" w:sz="0" w:space="0" w:color="auto"/>
                <w:left w:val="none" w:sz="0" w:space="0" w:color="auto"/>
                <w:bottom w:val="none" w:sz="0" w:space="0" w:color="auto"/>
                <w:right w:val="none" w:sz="0" w:space="0" w:color="auto"/>
              </w:divBdr>
            </w:div>
            <w:div w:id="1740591220">
              <w:marLeft w:val="0"/>
              <w:marRight w:val="0"/>
              <w:marTop w:val="0"/>
              <w:marBottom w:val="0"/>
              <w:divBdr>
                <w:top w:val="none" w:sz="0" w:space="0" w:color="auto"/>
                <w:left w:val="none" w:sz="0" w:space="0" w:color="auto"/>
                <w:bottom w:val="none" w:sz="0" w:space="0" w:color="auto"/>
                <w:right w:val="none" w:sz="0" w:space="0" w:color="auto"/>
              </w:divBdr>
            </w:div>
            <w:div w:id="1740591241">
              <w:marLeft w:val="0"/>
              <w:marRight w:val="0"/>
              <w:marTop w:val="0"/>
              <w:marBottom w:val="0"/>
              <w:divBdr>
                <w:top w:val="none" w:sz="0" w:space="0" w:color="auto"/>
                <w:left w:val="none" w:sz="0" w:space="0" w:color="auto"/>
                <w:bottom w:val="none" w:sz="0" w:space="0" w:color="auto"/>
                <w:right w:val="none" w:sz="0" w:space="0" w:color="auto"/>
              </w:divBdr>
            </w:div>
            <w:div w:id="174059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53">
      <w:marLeft w:val="0"/>
      <w:marRight w:val="0"/>
      <w:marTop w:val="0"/>
      <w:marBottom w:val="0"/>
      <w:divBdr>
        <w:top w:val="none" w:sz="0" w:space="0" w:color="auto"/>
        <w:left w:val="none" w:sz="0" w:space="0" w:color="auto"/>
        <w:bottom w:val="none" w:sz="0" w:space="0" w:color="auto"/>
        <w:right w:val="none" w:sz="0" w:space="0" w:color="auto"/>
      </w:divBdr>
      <w:divsChild>
        <w:div w:id="1740591048">
          <w:marLeft w:val="0"/>
          <w:marRight w:val="0"/>
          <w:marTop w:val="0"/>
          <w:marBottom w:val="0"/>
          <w:divBdr>
            <w:top w:val="none" w:sz="0" w:space="0" w:color="auto"/>
            <w:left w:val="none" w:sz="0" w:space="0" w:color="auto"/>
            <w:bottom w:val="none" w:sz="0" w:space="0" w:color="auto"/>
            <w:right w:val="none" w:sz="0" w:space="0" w:color="auto"/>
          </w:divBdr>
          <w:divsChild>
            <w:div w:id="17405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54">
      <w:marLeft w:val="0"/>
      <w:marRight w:val="0"/>
      <w:marTop w:val="0"/>
      <w:marBottom w:val="0"/>
      <w:divBdr>
        <w:top w:val="none" w:sz="0" w:space="0" w:color="auto"/>
        <w:left w:val="none" w:sz="0" w:space="0" w:color="auto"/>
        <w:bottom w:val="none" w:sz="0" w:space="0" w:color="auto"/>
        <w:right w:val="none" w:sz="0" w:space="0" w:color="auto"/>
      </w:divBdr>
      <w:divsChild>
        <w:div w:id="1740591086">
          <w:marLeft w:val="0"/>
          <w:marRight w:val="0"/>
          <w:marTop w:val="0"/>
          <w:marBottom w:val="0"/>
          <w:divBdr>
            <w:top w:val="none" w:sz="0" w:space="0" w:color="auto"/>
            <w:left w:val="none" w:sz="0" w:space="0" w:color="auto"/>
            <w:bottom w:val="none" w:sz="0" w:space="0" w:color="auto"/>
            <w:right w:val="none" w:sz="0" w:space="0" w:color="auto"/>
          </w:divBdr>
          <w:divsChild>
            <w:div w:id="1740591115">
              <w:marLeft w:val="0"/>
              <w:marRight w:val="0"/>
              <w:marTop w:val="0"/>
              <w:marBottom w:val="0"/>
              <w:divBdr>
                <w:top w:val="none" w:sz="0" w:space="0" w:color="auto"/>
                <w:left w:val="none" w:sz="0" w:space="0" w:color="auto"/>
                <w:bottom w:val="none" w:sz="0" w:space="0" w:color="auto"/>
                <w:right w:val="none" w:sz="0" w:space="0" w:color="auto"/>
              </w:divBdr>
            </w:div>
            <w:div w:id="174059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1264">
      <w:marLeft w:val="0"/>
      <w:marRight w:val="0"/>
      <w:marTop w:val="0"/>
      <w:marBottom w:val="0"/>
      <w:divBdr>
        <w:top w:val="none" w:sz="0" w:space="0" w:color="auto"/>
        <w:left w:val="none" w:sz="0" w:space="0" w:color="auto"/>
        <w:bottom w:val="none" w:sz="0" w:space="0" w:color="auto"/>
        <w:right w:val="none" w:sz="0" w:space="0" w:color="auto"/>
      </w:divBdr>
      <w:divsChild>
        <w:div w:id="1740591263">
          <w:marLeft w:val="0"/>
          <w:marRight w:val="0"/>
          <w:marTop w:val="0"/>
          <w:marBottom w:val="0"/>
          <w:divBdr>
            <w:top w:val="none" w:sz="0" w:space="0" w:color="auto"/>
            <w:left w:val="none" w:sz="0" w:space="0" w:color="auto"/>
            <w:bottom w:val="none" w:sz="0" w:space="0" w:color="auto"/>
            <w:right w:val="none" w:sz="0" w:space="0" w:color="auto"/>
          </w:divBdr>
        </w:div>
      </w:divsChild>
    </w:div>
    <w:div w:id="1740591265">
      <w:marLeft w:val="0"/>
      <w:marRight w:val="0"/>
      <w:marTop w:val="0"/>
      <w:marBottom w:val="0"/>
      <w:divBdr>
        <w:top w:val="none" w:sz="0" w:space="0" w:color="auto"/>
        <w:left w:val="none" w:sz="0" w:space="0" w:color="auto"/>
        <w:bottom w:val="none" w:sz="0" w:space="0" w:color="auto"/>
        <w:right w:val="none" w:sz="0" w:space="0" w:color="auto"/>
      </w:divBdr>
      <w:divsChild>
        <w:div w:id="1740591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3802</Words>
  <Characters>21021</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24774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subject/>
  <dc:creator>projea01</dc:creator>
  <cp:keywords/>
  <dc:description/>
  <cp:lastModifiedBy>Trema</cp:lastModifiedBy>
  <cp:revision>2</cp:revision>
  <cp:lastPrinted>2012-12-20T14:55:00Z</cp:lastPrinted>
  <dcterms:created xsi:type="dcterms:W3CDTF">2013-03-13T20:11:00Z</dcterms:created>
  <dcterms:modified xsi:type="dcterms:W3CDTF">2013-03-13T20:11:00Z</dcterms:modified>
</cp:coreProperties>
</file>